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07D39" w14:textId="09066D2A" w:rsidR="0035582A" w:rsidRPr="0035582A" w:rsidRDefault="00EB0B7C" w:rsidP="007A1D18">
      <w:pPr>
        <w:pStyle w:val="berschrift1"/>
      </w:pPr>
      <w:bookmarkStart w:id="0" w:name="_Ref421712620"/>
      <w:bookmarkStart w:id="1" w:name="_Toc475533623"/>
      <w:r>
        <w:t xml:space="preserve"> </w:t>
      </w:r>
      <w:r w:rsidR="00EC7A27">
        <w:t xml:space="preserve">Purpose </w:t>
      </w:r>
      <w:proofErr w:type="spellStart"/>
      <w:r w:rsidR="00EC7A27">
        <w:t>of</w:t>
      </w:r>
      <w:proofErr w:type="spellEnd"/>
      <w:r w:rsidR="00EC7A27">
        <w:t xml:space="preserve"> </w:t>
      </w:r>
      <w:proofErr w:type="spellStart"/>
      <w:r w:rsidR="00EC7A27">
        <w:t>documents</w:t>
      </w:r>
      <w:proofErr w:type="spellEnd"/>
    </w:p>
    <w:p w14:paraId="2FA53E0E" w14:textId="68F7B00D" w:rsidR="00B97F22" w:rsidRDefault="00EC7A27" w:rsidP="00191101">
      <w:pPr>
        <w:spacing w:line="240" w:lineRule="auto"/>
        <w:ind w:left="284"/>
        <w:rPr>
          <w:rFonts w:cs="Arial"/>
          <w:color w:val="000000" w:themeColor="text1"/>
          <w:lang w:val="en"/>
        </w:rPr>
      </w:pPr>
      <w:r w:rsidRPr="00EC7A27">
        <w:rPr>
          <w:rFonts w:cs="Arial"/>
          <w:color w:val="000000" w:themeColor="text1"/>
          <w:lang w:val="en"/>
        </w:rPr>
        <w:t xml:space="preserve">The TQM documents on this web platform are to be used </w:t>
      </w:r>
      <w:r w:rsidR="00B97F22">
        <w:rPr>
          <w:rFonts w:cs="Arial"/>
          <w:color w:val="000000" w:themeColor="text1"/>
          <w:lang w:val="en"/>
        </w:rPr>
        <w:t>per</w:t>
      </w:r>
      <w:r w:rsidR="0050131C">
        <w:rPr>
          <w:rFonts w:cs="Arial"/>
          <w:color w:val="000000" w:themeColor="text1"/>
          <w:lang w:val="en"/>
        </w:rPr>
        <w:t xml:space="preserve"> </w:t>
      </w:r>
      <w:r w:rsidR="00842C76">
        <w:rPr>
          <w:rFonts w:cs="Arial"/>
          <w:color w:val="000000" w:themeColor="text1"/>
          <w:lang w:val="en"/>
        </w:rPr>
        <w:t xml:space="preserve">the </w:t>
      </w:r>
      <w:r w:rsidR="000753D9">
        <w:rPr>
          <w:rFonts w:cs="Arial"/>
          <w:color w:val="000000" w:themeColor="text1"/>
          <w:lang w:val="en"/>
        </w:rPr>
        <w:t>specification</w:t>
      </w:r>
      <w:r w:rsidR="00B97F22">
        <w:rPr>
          <w:rFonts w:cs="Arial"/>
          <w:color w:val="000000" w:themeColor="text1"/>
          <w:lang w:val="en"/>
        </w:rPr>
        <w:t>s</w:t>
      </w:r>
      <w:r w:rsidR="0050131C">
        <w:rPr>
          <w:rFonts w:cs="Arial"/>
          <w:color w:val="000000" w:themeColor="text1"/>
          <w:lang w:val="en"/>
        </w:rPr>
        <w:t xml:space="preserve"> of </w:t>
      </w:r>
      <w:r w:rsidRPr="00EC7A27">
        <w:rPr>
          <w:rFonts w:cs="Arial"/>
          <w:color w:val="000000" w:themeColor="text1"/>
          <w:lang w:val="en"/>
        </w:rPr>
        <w:t>the</w:t>
      </w:r>
      <w:r w:rsidR="003F696E">
        <w:rPr>
          <w:rFonts w:cs="Arial"/>
          <w:color w:val="000000" w:themeColor="text1"/>
          <w:lang w:val="en"/>
        </w:rPr>
        <w:t xml:space="preserve"> </w:t>
      </w:r>
      <w:r w:rsidR="00B97F22">
        <w:rPr>
          <w:rFonts w:cs="Arial"/>
          <w:color w:val="000000" w:themeColor="text1"/>
          <w:lang w:val="en"/>
        </w:rPr>
        <w:t xml:space="preserve">subcontractor’s </w:t>
      </w:r>
      <w:r w:rsidR="000753D9">
        <w:rPr>
          <w:rFonts w:cs="Arial"/>
          <w:color w:val="000000" w:themeColor="text1"/>
          <w:lang w:val="en"/>
        </w:rPr>
        <w:t>order to ensure</w:t>
      </w:r>
      <w:r w:rsidR="00DB1496">
        <w:rPr>
          <w:rFonts w:cs="Arial"/>
          <w:color w:val="000000" w:themeColor="text1"/>
          <w:lang w:val="en"/>
        </w:rPr>
        <w:t xml:space="preserve"> that the</w:t>
      </w:r>
      <w:r w:rsidRPr="00EC7A27">
        <w:rPr>
          <w:rFonts w:cs="Arial"/>
          <w:color w:val="000000" w:themeColor="text1"/>
          <w:lang w:val="en"/>
        </w:rPr>
        <w:t xml:space="preserve"> project </w:t>
      </w:r>
      <w:r w:rsidR="00B97F22">
        <w:rPr>
          <w:rFonts w:cs="Arial"/>
          <w:color w:val="000000" w:themeColor="text1"/>
          <w:lang w:val="en"/>
        </w:rPr>
        <w:t xml:space="preserve">is handled in accordance with </w:t>
      </w:r>
      <w:proofErr w:type="spellStart"/>
      <w:r w:rsidR="00B97F22">
        <w:rPr>
          <w:rFonts w:cs="Arial"/>
          <w:color w:val="000000" w:themeColor="text1"/>
          <w:lang w:val="en"/>
        </w:rPr>
        <w:t>ProLeiT’s</w:t>
      </w:r>
      <w:proofErr w:type="spellEnd"/>
      <w:r w:rsidR="00B97F22">
        <w:rPr>
          <w:rFonts w:cs="Arial"/>
          <w:color w:val="000000" w:themeColor="text1"/>
          <w:lang w:val="en"/>
        </w:rPr>
        <w:t xml:space="preserve"> quality standards.</w:t>
      </w:r>
      <w:r w:rsidR="00B97F22" w:rsidDel="00B97F22">
        <w:rPr>
          <w:rFonts w:cs="Arial"/>
          <w:color w:val="000000" w:themeColor="text1"/>
          <w:lang w:val="en"/>
        </w:rPr>
        <w:t xml:space="preserve"> </w:t>
      </w:r>
    </w:p>
    <w:p w14:paraId="6116D7F7" w14:textId="5B72679B" w:rsidR="00EC7A27" w:rsidRPr="00191101" w:rsidRDefault="00EC7A27" w:rsidP="00191101">
      <w:pPr>
        <w:spacing w:line="240" w:lineRule="auto"/>
        <w:ind w:left="284"/>
        <w:rPr>
          <w:rFonts w:cs="Arial"/>
          <w:color w:val="000000" w:themeColor="text1"/>
          <w:lang w:val="en"/>
        </w:rPr>
      </w:pPr>
      <w:r w:rsidRPr="00EC7A27">
        <w:rPr>
          <w:rFonts w:cs="Arial"/>
          <w:color w:val="000000" w:themeColor="text1"/>
          <w:lang w:val="en"/>
        </w:rPr>
        <w:br/>
        <w:t xml:space="preserve">The TQM documents are to </w:t>
      </w:r>
      <w:r w:rsidR="000753D9">
        <w:rPr>
          <w:rFonts w:cs="Arial"/>
          <w:color w:val="000000" w:themeColor="text1"/>
          <w:lang w:val="en"/>
        </w:rPr>
        <w:t>be observed and</w:t>
      </w:r>
      <w:r w:rsidRPr="00EC7A27">
        <w:rPr>
          <w:rFonts w:cs="Arial"/>
          <w:color w:val="000000" w:themeColor="text1"/>
          <w:lang w:val="en"/>
        </w:rPr>
        <w:t xml:space="preserve"> completed in the </w:t>
      </w:r>
      <w:r w:rsidR="00DB1496">
        <w:rPr>
          <w:rFonts w:cs="Arial"/>
          <w:color w:val="000000" w:themeColor="text1"/>
          <w:lang w:val="en"/>
        </w:rPr>
        <w:t>respective</w:t>
      </w:r>
      <w:r w:rsidR="00CD30FA">
        <w:rPr>
          <w:rFonts w:cs="Arial"/>
          <w:color w:val="000000" w:themeColor="text1"/>
          <w:lang w:val="en"/>
        </w:rPr>
        <w:t xml:space="preserve"> project phases </w:t>
      </w:r>
      <w:r w:rsidRPr="00EC7A27">
        <w:rPr>
          <w:rFonts w:cs="Arial"/>
          <w:color w:val="000000" w:themeColor="text1"/>
          <w:lang w:val="en"/>
        </w:rPr>
        <w:t xml:space="preserve">depending on the </w:t>
      </w:r>
      <w:r w:rsidR="000753D9">
        <w:rPr>
          <w:rFonts w:cs="Arial"/>
          <w:color w:val="000000" w:themeColor="text1"/>
          <w:lang w:val="en"/>
        </w:rPr>
        <w:t>scope of delivery</w:t>
      </w:r>
      <w:r w:rsidR="007C548F">
        <w:rPr>
          <w:rFonts w:cs="Arial"/>
          <w:color w:val="000000" w:themeColor="text1"/>
          <w:lang w:val="en"/>
        </w:rPr>
        <w:t>.</w:t>
      </w:r>
      <w:r w:rsidRPr="00EC7A27">
        <w:rPr>
          <w:rFonts w:cs="Arial"/>
          <w:color w:val="000000" w:themeColor="text1"/>
          <w:lang w:val="en"/>
        </w:rPr>
        <w:br/>
      </w:r>
      <w:r w:rsidRPr="00EC7A27">
        <w:rPr>
          <w:rFonts w:cs="Arial"/>
          <w:color w:val="000000" w:themeColor="text1"/>
          <w:lang w:val="en"/>
        </w:rPr>
        <w:br/>
        <w:t>The use of the TQM documents is described below.</w:t>
      </w:r>
      <w:r w:rsidRPr="00EC7A27">
        <w:rPr>
          <w:rFonts w:cs="Arial"/>
          <w:color w:val="000000" w:themeColor="text1"/>
          <w:lang w:val="en"/>
        </w:rPr>
        <w:br/>
      </w:r>
      <w:r w:rsidRPr="00EC7A27">
        <w:rPr>
          <w:rFonts w:cs="Arial"/>
          <w:color w:val="000000" w:themeColor="text1"/>
          <w:lang w:val="en"/>
        </w:rPr>
        <w:br/>
        <w:t xml:space="preserve">ProLeiT ensures that the </w:t>
      </w:r>
      <w:r w:rsidR="000753D9">
        <w:rPr>
          <w:rFonts w:cs="Arial"/>
          <w:color w:val="000000" w:themeColor="text1"/>
          <w:lang w:val="en"/>
        </w:rPr>
        <w:t>latest</w:t>
      </w:r>
      <w:r w:rsidRPr="00EC7A27">
        <w:rPr>
          <w:rFonts w:cs="Arial"/>
          <w:color w:val="000000" w:themeColor="text1"/>
          <w:lang w:val="en"/>
        </w:rPr>
        <w:t xml:space="preserve"> TQM documents are always stored. Changes can be found in</w:t>
      </w:r>
      <w:r w:rsidR="00191101">
        <w:rPr>
          <w:rFonts w:cs="Arial"/>
          <w:color w:val="000000" w:themeColor="text1"/>
          <w:lang w:val="en"/>
        </w:rPr>
        <w:t xml:space="preserve"> the document </w:t>
      </w:r>
      <w:r w:rsidR="00052FE1" w:rsidRPr="00C51BA7">
        <w:rPr>
          <w:rFonts w:cs="Arial"/>
          <w:color w:val="000000" w:themeColor="text1"/>
          <w:lang w:val="en"/>
        </w:rPr>
        <w:t>“</w:t>
      </w:r>
      <w:r w:rsidR="00191101" w:rsidRPr="00D915A5">
        <w:rPr>
          <w:rFonts w:cs="Arial"/>
          <w:b/>
          <w:lang w:val="en"/>
        </w:rPr>
        <w:t>revision history d</w:t>
      </w:r>
      <w:r w:rsidRPr="00D915A5">
        <w:rPr>
          <w:rFonts w:cs="Arial"/>
          <w:b/>
          <w:lang w:val="en"/>
        </w:rPr>
        <w:t xml:space="preserve">ocument </w:t>
      </w:r>
      <w:r w:rsidR="00191101" w:rsidRPr="00D915A5">
        <w:rPr>
          <w:rFonts w:cs="Arial"/>
          <w:b/>
          <w:lang w:val="en"/>
        </w:rPr>
        <w:t>s</w:t>
      </w:r>
      <w:r w:rsidRPr="00D915A5">
        <w:rPr>
          <w:rFonts w:cs="Arial"/>
          <w:b/>
          <w:lang w:val="en"/>
        </w:rPr>
        <w:t>ubcontractors</w:t>
      </w:r>
      <w:r w:rsidR="00052FE1" w:rsidRPr="00D915A5">
        <w:rPr>
          <w:rFonts w:cs="Arial"/>
          <w:b/>
          <w:lang w:val="en"/>
        </w:rPr>
        <w:t>.</w:t>
      </w:r>
      <w:r w:rsidR="00C51BA7" w:rsidRPr="00D915A5">
        <w:rPr>
          <w:rFonts w:cs="Arial"/>
          <w:b/>
          <w:lang w:val="en"/>
        </w:rPr>
        <w:t>xlsx</w:t>
      </w:r>
      <w:r w:rsidR="00052FE1" w:rsidRPr="00C51BA7">
        <w:rPr>
          <w:rFonts w:cs="Arial"/>
          <w:lang w:val="en"/>
        </w:rPr>
        <w:t>”</w:t>
      </w:r>
      <w:r w:rsidRPr="00C51BA7">
        <w:rPr>
          <w:rFonts w:cs="Arial"/>
          <w:lang w:val="en"/>
        </w:rPr>
        <w:t>.</w:t>
      </w:r>
      <w:r w:rsidRPr="00EC7A27">
        <w:rPr>
          <w:rFonts w:cs="Arial"/>
          <w:color w:val="000000" w:themeColor="text1"/>
          <w:lang w:val="en"/>
        </w:rPr>
        <w:br/>
      </w:r>
      <w:r w:rsidR="000541FD">
        <w:rPr>
          <w:rFonts w:cs="Arial"/>
          <w:color w:val="000000" w:themeColor="text1"/>
          <w:lang w:val="en"/>
        </w:rPr>
        <w:t>T</w:t>
      </w:r>
      <w:r w:rsidRPr="00EC7A27">
        <w:rPr>
          <w:rFonts w:cs="Arial"/>
          <w:color w:val="000000" w:themeColor="text1"/>
          <w:lang w:val="en"/>
        </w:rPr>
        <w:t xml:space="preserve">he </w:t>
      </w:r>
      <w:r w:rsidR="000753D9">
        <w:rPr>
          <w:rFonts w:cs="Arial"/>
          <w:color w:val="000000" w:themeColor="text1"/>
          <w:lang w:val="en"/>
        </w:rPr>
        <w:t>actual</w:t>
      </w:r>
      <w:r w:rsidRPr="00EC7A27">
        <w:rPr>
          <w:rFonts w:cs="Arial"/>
          <w:color w:val="000000" w:themeColor="text1"/>
          <w:lang w:val="en"/>
        </w:rPr>
        <w:t xml:space="preserve"> TQM documents</w:t>
      </w:r>
      <w:r w:rsidR="000541FD">
        <w:rPr>
          <w:rFonts w:cs="Arial"/>
          <w:color w:val="000000" w:themeColor="text1"/>
          <w:lang w:val="en"/>
        </w:rPr>
        <w:t xml:space="preserve"> must be used.</w:t>
      </w:r>
    </w:p>
    <w:p w14:paraId="4572F50E" w14:textId="77777777" w:rsidR="009F4C8A" w:rsidRDefault="009F4C8A" w:rsidP="00EC7A27">
      <w:pPr>
        <w:spacing w:line="240" w:lineRule="auto"/>
        <w:ind w:left="284"/>
        <w:rPr>
          <w:rFonts w:cs="Arial"/>
          <w:color w:val="000000" w:themeColor="text1"/>
        </w:rPr>
      </w:pPr>
    </w:p>
    <w:p w14:paraId="0F83A952" w14:textId="77777777" w:rsidR="007A1D18" w:rsidRDefault="007A1D18" w:rsidP="00EC7A27">
      <w:pPr>
        <w:pStyle w:val="berschrift1"/>
        <w:ind w:left="284" w:firstLine="0"/>
        <w:sectPr w:rsidR="007A1D18" w:rsidSect="00EF1D2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134" w:left="1418" w:header="720" w:footer="720" w:gutter="0"/>
          <w:cols w:space="720"/>
          <w:titlePg/>
          <w:docGrid w:linePitch="299"/>
        </w:sectPr>
      </w:pPr>
    </w:p>
    <w:p w14:paraId="0B105762" w14:textId="58C8F04F" w:rsidR="007A1D18" w:rsidRDefault="00EB0B7C" w:rsidP="007A1D18">
      <w:pPr>
        <w:pStyle w:val="berschrift1"/>
      </w:pPr>
      <w:r>
        <w:lastRenderedPageBreak/>
        <w:t xml:space="preserve"> </w:t>
      </w:r>
      <w:r w:rsidR="00187612">
        <w:t xml:space="preserve">Use </w:t>
      </w:r>
      <w:proofErr w:type="spellStart"/>
      <w:r w:rsidR="00187612">
        <w:t>of</w:t>
      </w:r>
      <w:proofErr w:type="spellEnd"/>
      <w:r w:rsidR="00187612">
        <w:t xml:space="preserve"> </w:t>
      </w:r>
      <w:proofErr w:type="spellStart"/>
      <w:r w:rsidR="00187612">
        <w:t>documents</w:t>
      </w:r>
      <w:proofErr w:type="spellEnd"/>
    </w:p>
    <w:p w14:paraId="6EEE76B2" w14:textId="0682FFED" w:rsidR="00EB3819" w:rsidRPr="00EB3819" w:rsidRDefault="009E4219" w:rsidP="0038177D">
      <w:pPr>
        <w:spacing w:line="240" w:lineRule="auto"/>
        <w:ind w:left="284"/>
        <w:rPr>
          <w:rFonts w:cs="Arial"/>
          <w:b/>
          <w:color w:val="000000" w:themeColor="text1"/>
        </w:rPr>
      </w:pPr>
      <w:proofErr w:type="spellStart"/>
      <w:r>
        <w:rPr>
          <w:rFonts w:cs="Arial"/>
          <w:b/>
          <w:color w:val="000000" w:themeColor="text1"/>
        </w:rPr>
        <w:t>Documents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with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information</w:t>
      </w:r>
      <w:proofErr w:type="spellEnd"/>
    </w:p>
    <w:p w14:paraId="62964AE8" w14:textId="77777777" w:rsidR="0025526B" w:rsidRPr="00832E84" w:rsidRDefault="0025526B" w:rsidP="0025526B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0"/>
        <w:gridCol w:w="1508"/>
        <w:gridCol w:w="7718"/>
      </w:tblGrid>
      <w:tr w:rsidR="007A1D18" w:rsidRPr="00832E84" w14:paraId="58A417F8" w14:textId="4CA4EA26" w:rsidTr="00E77725">
        <w:trPr>
          <w:trHeight w:val="238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  <w:vAlign w:val="center"/>
          </w:tcPr>
          <w:p w14:paraId="1FC19372" w14:textId="379EDF06" w:rsidR="007A1D18" w:rsidRPr="00E77725" w:rsidRDefault="00B41FAA" w:rsidP="00465108">
            <w:pPr>
              <w:pStyle w:val="Tabellenormal"/>
              <w:rPr>
                <w:b/>
              </w:rPr>
            </w:pPr>
            <w:r w:rsidRPr="00E77725">
              <w:rPr>
                <w:b/>
              </w:rPr>
              <w:t xml:space="preserve">Name </w:t>
            </w:r>
            <w:proofErr w:type="spellStart"/>
            <w:r w:rsidRPr="00E77725">
              <w:rPr>
                <w:b/>
              </w:rPr>
              <w:t>of</w:t>
            </w:r>
            <w:proofErr w:type="spellEnd"/>
            <w:r w:rsidRPr="00E77725">
              <w:rPr>
                <w:b/>
              </w:rPr>
              <w:t xml:space="preserve"> </w:t>
            </w:r>
            <w:proofErr w:type="spellStart"/>
            <w:r w:rsidRPr="00E77725">
              <w:rPr>
                <w:b/>
              </w:rPr>
              <w:t>document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</w:tcPr>
          <w:p w14:paraId="644C4545" w14:textId="37B98C44" w:rsidR="007A1D18" w:rsidRPr="00E77725" w:rsidRDefault="00B41FAA" w:rsidP="007A1D18">
            <w:pPr>
              <w:pStyle w:val="Tabellenormal"/>
              <w:rPr>
                <w:b/>
              </w:rPr>
            </w:pPr>
            <w:r w:rsidRPr="00E77725">
              <w:rPr>
                <w:b/>
              </w:rPr>
              <w:t>Projec</w:t>
            </w:r>
            <w:r w:rsidR="007A1D18" w:rsidRPr="00E77725">
              <w:rPr>
                <w:b/>
              </w:rPr>
              <w:t>t</w:t>
            </w:r>
            <w:r w:rsidRPr="00E77725">
              <w:rPr>
                <w:b/>
              </w:rPr>
              <w:t xml:space="preserve"> </w:t>
            </w:r>
            <w:proofErr w:type="spellStart"/>
            <w:r w:rsidR="007A1D18" w:rsidRPr="00E77725">
              <w:rPr>
                <w:b/>
              </w:rPr>
              <w:t>phase</w:t>
            </w:r>
            <w:proofErr w:type="spellEnd"/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</w:tcPr>
          <w:p w14:paraId="6DB79A87" w14:textId="2DAABB2D" w:rsidR="007A1D18" w:rsidRPr="00E77725" w:rsidRDefault="00B41FAA" w:rsidP="007A1D18">
            <w:pPr>
              <w:pStyle w:val="Tabellenormal"/>
              <w:rPr>
                <w:b/>
              </w:rPr>
            </w:pPr>
            <w:r w:rsidRPr="00E77725">
              <w:rPr>
                <w:b/>
              </w:rPr>
              <w:t>Purpose</w:t>
            </w:r>
          </w:p>
        </w:tc>
      </w:tr>
      <w:tr w:rsidR="007A1D18" w:rsidRPr="00E77725" w14:paraId="12158204" w14:textId="37B02E5F" w:rsidTr="00E77725">
        <w:trPr>
          <w:trHeight w:val="238"/>
        </w:trPr>
        <w:tc>
          <w:tcPr>
            <w:tcW w:w="1776" w:type="pct"/>
            <w:vAlign w:val="center"/>
          </w:tcPr>
          <w:p w14:paraId="50203DFF" w14:textId="0C679176" w:rsidR="007A1D18" w:rsidRPr="00C51BA7" w:rsidRDefault="00E77B1E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QMA_A_0310_Programming_standards_plant_software_EN</w:t>
            </w:r>
          </w:p>
        </w:tc>
        <w:tc>
          <w:tcPr>
            <w:tcW w:w="514" w:type="pct"/>
            <w:vAlign w:val="center"/>
          </w:tcPr>
          <w:p w14:paraId="660BAF86" w14:textId="3ED694D5" w:rsidR="007A1D18" w:rsidRPr="00832E84" w:rsidRDefault="00425DD5" w:rsidP="00C51BA7">
            <w:pPr>
              <w:pStyle w:val="Tabellenormal"/>
            </w:pPr>
            <w:r w:rsidRPr="00425DD5">
              <w:t>Realisation</w:t>
            </w:r>
          </w:p>
        </w:tc>
        <w:tc>
          <w:tcPr>
            <w:tcW w:w="2710" w:type="pct"/>
          </w:tcPr>
          <w:p w14:paraId="7CEFB9C4" w14:textId="76D23D94" w:rsidR="007A1D18" w:rsidRPr="00C51BA7" w:rsidRDefault="003C270B" w:rsidP="007A1D18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Guidelines for developing software in a project</w:t>
            </w:r>
          </w:p>
        </w:tc>
      </w:tr>
      <w:tr w:rsidR="007A1D18" w:rsidRPr="00E77725" w14:paraId="061B2FF2" w14:textId="13B68A71" w:rsidTr="00E77725">
        <w:trPr>
          <w:trHeight w:val="238"/>
        </w:trPr>
        <w:tc>
          <w:tcPr>
            <w:tcW w:w="1776" w:type="pct"/>
            <w:vAlign w:val="center"/>
          </w:tcPr>
          <w:p w14:paraId="416808E1" w14:textId="2F63671B" w:rsidR="007A1D18" w:rsidRPr="00C51BA7" w:rsidRDefault="00E77B1E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QMA_C_1019_Start_up_security_policy</w:t>
            </w:r>
          </w:p>
        </w:tc>
        <w:tc>
          <w:tcPr>
            <w:tcW w:w="514" w:type="pct"/>
            <w:vAlign w:val="center"/>
          </w:tcPr>
          <w:p w14:paraId="2E5AC991" w14:textId="5A431230" w:rsidR="007A1D18" w:rsidRPr="00832E84" w:rsidRDefault="00425DD5" w:rsidP="00C51BA7">
            <w:pPr>
              <w:pStyle w:val="Tabellenormal"/>
            </w:pPr>
            <w:proofErr w:type="spellStart"/>
            <w:r w:rsidRPr="00425DD5">
              <w:t>Commissioning</w:t>
            </w:r>
            <w:proofErr w:type="spellEnd"/>
          </w:p>
        </w:tc>
        <w:tc>
          <w:tcPr>
            <w:tcW w:w="2710" w:type="pct"/>
          </w:tcPr>
          <w:p w14:paraId="5CE9DCCD" w14:textId="45D378DE" w:rsidR="007618DF" w:rsidRPr="00C51BA7" w:rsidRDefault="007618DF" w:rsidP="007A1D18">
            <w:pPr>
              <w:pStyle w:val="Tabellenormal"/>
              <w:rPr>
                <w:lang w:val="en-US"/>
              </w:rPr>
            </w:pPr>
            <w:r>
              <w:rPr>
                <w:rFonts w:cs="Arial"/>
                <w:color w:val="222222"/>
                <w:lang w:val="en"/>
              </w:rPr>
              <w:t xml:space="preserve">Safety instructions to be considered at commissioning, to avoid the risk of </w:t>
            </w:r>
            <w:r w:rsidR="009E4219">
              <w:rPr>
                <w:rFonts w:cs="Arial"/>
                <w:color w:val="222222"/>
                <w:lang w:val="en"/>
              </w:rPr>
              <w:t xml:space="preserve">personal and material </w:t>
            </w:r>
            <w:r>
              <w:rPr>
                <w:rFonts w:cs="Arial"/>
                <w:color w:val="222222"/>
                <w:lang w:val="en"/>
              </w:rPr>
              <w:t>damage</w:t>
            </w:r>
          </w:p>
        </w:tc>
      </w:tr>
    </w:tbl>
    <w:p w14:paraId="73A042F4" w14:textId="7D88893D" w:rsidR="0035582A" w:rsidRPr="00C51BA7" w:rsidRDefault="0035582A" w:rsidP="0025526B">
      <w:pPr>
        <w:tabs>
          <w:tab w:val="left" w:pos="3390"/>
        </w:tabs>
        <w:rPr>
          <w:lang w:val="en-US" w:eastAsia="x-none"/>
        </w:rPr>
      </w:pPr>
    </w:p>
    <w:p w14:paraId="1F1334B7" w14:textId="60E22C57" w:rsidR="00EB3819" w:rsidRPr="00C51BA7" w:rsidRDefault="00B41FAA" w:rsidP="00EB3819">
      <w:pPr>
        <w:spacing w:line="240" w:lineRule="auto"/>
        <w:ind w:left="284"/>
        <w:rPr>
          <w:rFonts w:cs="Arial"/>
          <w:b/>
          <w:color w:val="000000" w:themeColor="text1"/>
          <w:lang w:val="en-US"/>
        </w:rPr>
      </w:pPr>
      <w:r w:rsidRPr="00C51BA7">
        <w:rPr>
          <w:rFonts w:cs="Arial"/>
          <w:b/>
          <w:color w:val="000000" w:themeColor="text1"/>
          <w:lang w:val="en-US"/>
        </w:rPr>
        <w:t>List of documents to be submitted</w:t>
      </w:r>
      <w:r w:rsidR="00EB3819" w:rsidRPr="00C51BA7">
        <w:rPr>
          <w:rFonts w:cs="Arial"/>
          <w:b/>
          <w:color w:val="000000" w:themeColor="text1"/>
          <w:lang w:val="en-US"/>
        </w:rPr>
        <w:t xml:space="preserve"> </w:t>
      </w:r>
    </w:p>
    <w:p w14:paraId="3EDA132B" w14:textId="77777777" w:rsidR="00EB3819" w:rsidRPr="00C51BA7" w:rsidRDefault="00EB3819" w:rsidP="00EB3819">
      <w:pPr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1"/>
        <w:gridCol w:w="108"/>
        <w:gridCol w:w="1636"/>
        <w:gridCol w:w="7621"/>
      </w:tblGrid>
      <w:tr w:rsidR="00B41FAA" w:rsidRPr="00832E84" w14:paraId="5611DA86" w14:textId="39E17D8A" w:rsidTr="00E77725">
        <w:trPr>
          <w:trHeight w:val="238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  <w:vAlign w:val="center"/>
          </w:tcPr>
          <w:p w14:paraId="4F1E256C" w14:textId="6F1285D7" w:rsidR="00B41FAA" w:rsidRPr="00E77725" w:rsidRDefault="00B41FAA" w:rsidP="00B41FAA">
            <w:pPr>
              <w:pStyle w:val="Tabellenormal"/>
              <w:rPr>
                <w:b/>
              </w:rPr>
            </w:pPr>
            <w:bookmarkStart w:id="2" w:name="_GoBack" w:colFirst="0" w:colLast="2"/>
            <w:r w:rsidRPr="00E77725">
              <w:rPr>
                <w:b/>
              </w:rPr>
              <w:t xml:space="preserve">Name </w:t>
            </w:r>
            <w:proofErr w:type="spellStart"/>
            <w:r w:rsidRPr="00E77725">
              <w:rPr>
                <w:b/>
              </w:rPr>
              <w:t>of</w:t>
            </w:r>
            <w:proofErr w:type="spellEnd"/>
            <w:r w:rsidRPr="00E77725">
              <w:rPr>
                <w:b/>
              </w:rPr>
              <w:t xml:space="preserve"> </w:t>
            </w:r>
            <w:proofErr w:type="spellStart"/>
            <w:r w:rsidRPr="00E77725">
              <w:rPr>
                <w:b/>
              </w:rPr>
              <w:t>document</w:t>
            </w:r>
            <w:proofErr w:type="spellEnd"/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</w:tcPr>
          <w:p w14:paraId="528E810A" w14:textId="491C40DD" w:rsidR="00B41FAA" w:rsidRPr="00E77725" w:rsidRDefault="00B41FAA" w:rsidP="00B41FAA">
            <w:pPr>
              <w:pStyle w:val="Tabellenormal"/>
              <w:jc w:val="center"/>
              <w:rPr>
                <w:b/>
              </w:rPr>
            </w:pPr>
            <w:r w:rsidRPr="00E77725">
              <w:rPr>
                <w:b/>
              </w:rPr>
              <w:t xml:space="preserve">Project </w:t>
            </w:r>
            <w:proofErr w:type="spellStart"/>
            <w:r w:rsidRPr="00E77725">
              <w:rPr>
                <w:b/>
              </w:rPr>
              <w:t>phase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B5B5"/>
          </w:tcPr>
          <w:p w14:paraId="1A99F35F" w14:textId="49E89360" w:rsidR="00B41FAA" w:rsidRPr="00E77725" w:rsidRDefault="00B41FAA" w:rsidP="00B41FAA">
            <w:pPr>
              <w:pStyle w:val="Tabellenormal"/>
              <w:rPr>
                <w:b/>
              </w:rPr>
            </w:pPr>
            <w:r w:rsidRPr="00E77725">
              <w:rPr>
                <w:b/>
              </w:rPr>
              <w:t>Use/</w:t>
            </w:r>
            <w:proofErr w:type="spellStart"/>
            <w:r w:rsidRPr="00E77725">
              <w:rPr>
                <w:b/>
              </w:rPr>
              <w:t>content</w:t>
            </w:r>
            <w:proofErr w:type="spellEnd"/>
          </w:p>
        </w:tc>
      </w:tr>
      <w:bookmarkEnd w:id="2"/>
      <w:tr w:rsidR="00D00E68" w:rsidRPr="00E77725" w14:paraId="44E2BB33" w14:textId="1F1A4DFE" w:rsidTr="00E77725">
        <w:trPr>
          <w:trHeight w:val="238"/>
        </w:trPr>
        <w:tc>
          <w:tcPr>
            <w:tcW w:w="1758" w:type="pct"/>
            <w:gridSpan w:val="2"/>
            <w:tcBorders>
              <w:top w:val="single" w:sz="4" w:space="0" w:color="auto"/>
            </w:tcBorders>
            <w:vAlign w:val="center"/>
          </w:tcPr>
          <w:p w14:paraId="05F93AE6" w14:textId="43A54FA2" w:rsidR="00D00E68" w:rsidRPr="00C51BA7" w:rsidRDefault="00E77B1E" w:rsidP="00317A3E">
            <w:pPr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sz w:val="18"/>
                <w:szCs w:val="18"/>
                <w:lang w:val="en-US"/>
              </w:rPr>
              <w:t>QMA_C_1005_Minutes_of_a_meeting_EN</w:t>
            </w: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14:paraId="45553277" w14:textId="75C1952B" w:rsidR="00D00E68" w:rsidRPr="00832E84" w:rsidRDefault="00425DD5" w:rsidP="00C51BA7">
            <w:pPr>
              <w:pStyle w:val="Tabellenormal"/>
            </w:pPr>
            <w:r w:rsidRPr="00425DD5">
              <w:t xml:space="preserve">Multiple </w:t>
            </w:r>
            <w:proofErr w:type="spellStart"/>
            <w:r w:rsidRPr="00425DD5">
              <w:t>phases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</w:tcBorders>
          </w:tcPr>
          <w:p w14:paraId="4F2ED1E1" w14:textId="136C4ED8" w:rsidR="00D00E68" w:rsidRPr="00C51BA7" w:rsidRDefault="0039174B" w:rsidP="00D00E68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Template for recording meeting results</w:t>
            </w:r>
          </w:p>
        </w:tc>
      </w:tr>
      <w:tr w:rsidR="004F4792" w:rsidRPr="00E77725" w14:paraId="01464F26" w14:textId="52367EF3" w:rsidTr="00E77725">
        <w:trPr>
          <w:trHeight w:val="238"/>
        </w:trPr>
        <w:tc>
          <w:tcPr>
            <w:tcW w:w="1758" w:type="pct"/>
            <w:gridSpan w:val="2"/>
            <w:vAlign w:val="center"/>
          </w:tcPr>
          <w:p w14:paraId="5911CBA9" w14:textId="77777777" w:rsidR="004F4792" w:rsidRDefault="004F4792" w:rsidP="00317A3E">
            <w:pPr>
              <w:pStyle w:val="Tabellenormal"/>
              <w:rPr>
                <w:rFonts w:cs="Arial"/>
                <w:color w:val="000000"/>
                <w:sz w:val="18"/>
                <w:szCs w:val="18"/>
              </w:rPr>
            </w:pPr>
            <w:r w:rsidRPr="00E77B1E">
              <w:rPr>
                <w:rFonts w:cs="Arial"/>
                <w:color w:val="000000"/>
                <w:sz w:val="18"/>
                <w:szCs w:val="18"/>
              </w:rPr>
              <w:t>QMA_C_1014_Technical_Design_EN</w:t>
            </w:r>
          </w:p>
          <w:p w14:paraId="49347B9A" w14:textId="5E8C3BA1" w:rsidR="0039174B" w:rsidRPr="0038177D" w:rsidRDefault="0039174B" w:rsidP="00356140">
            <w:pPr>
              <w:pStyle w:val="Tabelle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A83F" w14:textId="0D037D2B" w:rsidR="004F4792" w:rsidRPr="00832E84" w:rsidRDefault="004F4792" w:rsidP="00C51BA7">
            <w:pPr>
              <w:pStyle w:val="Tabellenormal"/>
            </w:pPr>
            <w:proofErr w:type="spellStart"/>
            <w:r w:rsidRPr="00FF7981">
              <w:t>Clarification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E883" w14:textId="2FD5023C" w:rsidR="00052FE1" w:rsidRPr="00C51BA7" w:rsidRDefault="00D915A5" w:rsidP="00645E7A">
            <w:pPr>
              <w:pStyle w:val="Tabellenormal"/>
              <w:rPr>
                <w:lang w:val="en-US"/>
              </w:rPr>
            </w:pPr>
            <w:r>
              <w:rPr>
                <w:lang w:val="en-US"/>
              </w:rPr>
              <w:t>Create</w:t>
            </w:r>
            <w:r w:rsidR="00052FE1" w:rsidRPr="00C51BA7">
              <w:rPr>
                <w:lang w:val="en-US"/>
              </w:rPr>
              <w:t xml:space="preserve"> </w:t>
            </w:r>
            <w:r w:rsidR="00D96612" w:rsidRPr="00C51BA7">
              <w:rPr>
                <w:lang w:val="en-US"/>
              </w:rPr>
              <w:t>f</w:t>
            </w:r>
            <w:r w:rsidR="0039174B" w:rsidRPr="00C51BA7">
              <w:rPr>
                <w:lang w:val="en-US"/>
              </w:rPr>
              <w:t>unctional</w:t>
            </w:r>
            <w:r w:rsidR="0039174B" w:rsidRPr="00DB1496">
              <w:rPr>
                <w:lang w:val="en-GB"/>
              </w:rPr>
              <w:t xml:space="preserve"> specification</w:t>
            </w:r>
            <w:r w:rsidR="00052FE1">
              <w:rPr>
                <w:lang w:val="en-GB"/>
              </w:rPr>
              <w:t>s</w:t>
            </w:r>
            <w:r w:rsidR="0039174B" w:rsidRPr="00C51BA7">
              <w:rPr>
                <w:lang w:val="en-US"/>
              </w:rPr>
              <w:t xml:space="preserve"> </w:t>
            </w:r>
            <w:r w:rsidR="00D96612" w:rsidRPr="00C51BA7">
              <w:rPr>
                <w:lang w:val="en-US"/>
              </w:rPr>
              <w:t>with the customer</w:t>
            </w:r>
            <w:r>
              <w:rPr>
                <w:lang w:val="en-US"/>
              </w:rPr>
              <w:t>.</w:t>
            </w:r>
          </w:p>
          <w:p w14:paraId="4EC10112" w14:textId="32EFA3C2" w:rsidR="00052FE1" w:rsidRPr="00C51BA7" w:rsidRDefault="00D96612" w:rsidP="00645E7A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Check functional specification</w:t>
            </w:r>
            <w:r w:rsidR="00052FE1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 for </w:t>
            </w:r>
            <w:r w:rsidR="00303C60" w:rsidRPr="00C51BA7">
              <w:rPr>
                <w:lang w:val="en-US"/>
              </w:rPr>
              <w:t xml:space="preserve">clarity, </w:t>
            </w:r>
            <w:r w:rsidRPr="00C51BA7">
              <w:rPr>
                <w:lang w:val="en-US"/>
              </w:rPr>
              <w:t>consistency, feasibility and completeness</w:t>
            </w:r>
            <w:r w:rsidR="00645E7A" w:rsidRPr="00C51BA7">
              <w:rPr>
                <w:lang w:val="en-US"/>
              </w:rPr>
              <w:t xml:space="preserve"> </w:t>
            </w:r>
          </w:p>
          <w:p w14:paraId="396B418E" w14:textId="2A9DC3CA" w:rsidR="00052FE1" w:rsidRPr="00C51BA7" w:rsidRDefault="00D915A5" w:rsidP="00645E7A">
            <w:pPr>
              <w:pStyle w:val="Tabellenormal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AF4F54" w:rsidRPr="00C51BA7">
              <w:rPr>
                <w:lang w:val="en-US"/>
              </w:rPr>
              <w:t xml:space="preserve">ssess and implement </w:t>
            </w:r>
            <w:r w:rsidR="00645E7A" w:rsidRPr="00C51BA7">
              <w:rPr>
                <w:lang w:val="en-US"/>
              </w:rPr>
              <w:t xml:space="preserve">any </w:t>
            </w:r>
            <w:r w:rsidR="00052FE1" w:rsidRPr="00C51BA7">
              <w:rPr>
                <w:lang w:val="en-US"/>
              </w:rPr>
              <w:t xml:space="preserve">changes </w:t>
            </w:r>
            <w:r w:rsidR="00645E7A" w:rsidRPr="00C51BA7">
              <w:rPr>
                <w:lang w:val="en-US"/>
              </w:rPr>
              <w:t>to the contract</w:t>
            </w:r>
            <w:r>
              <w:rPr>
                <w:lang w:val="en-US"/>
              </w:rPr>
              <w:t>.</w:t>
            </w:r>
          </w:p>
          <w:p w14:paraId="0FB124CB" w14:textId="1C866210" w:rsidR="00645E7A" w:rsidRPr="00C51BA7" w:rsidRDefault="00052FE1" w:rsidP="00645E7A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The functional specifications </w:t>
            </w:r>
            <w:proofErr w:type="gramStart"/>
            <w:r w:rsidRPr="00C51BA7">
              <w:rPr>
                <w:lang w:val="en-US"/>
              </w:rPr>
              <w:t>have to</w:t>
            </w:r>
            <w:proofErr w:type="gramEnd"/>
            <w:r w:rsidRPr="00C51BA7">
              <w:rPr>
                <w:lang w:val="en-US"/>
              </w:rPr>
              <w:t xml:space="preserve"> be verified and released by the project manager before delivery to the customer</w:t>
            </w:r>
          </w:p>
        </w:tc>
      </w:tr>
      <w:tr w:rsidR="004F4792" w:rsidRPr="00832E84" w14:paraId="3F1DE7D4" w14:textId="19DD4488" w:rsidTr="00E77725">
        <w:trPr>
          <w:trHeight w:val="238"/>
        </w:trPr>
        <w:tc>
          <w:tcPr>
            <w:tcW w:w="1758" w:type="pct"/>
            <w:gridSpan w:val="2"/>
            <w:vAlign w:val="center"/>
          </w:tcPr>
          <w:p w14:paraId="015703FB" w14:textId="102A9B95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QMA_C_1015_general_concept_plant_software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56E1" w14:textId="558C3222" w:rsidR="004F4792" w:rsidRPr="00832E84" w:rsidRDefault="004F4792" w:rsidP="00C51BA7">
            <w:pPr>
              <w:pStyle w:val="Tabellenormal"/>
            </w:pPr>
            <w:proofErr w:type="spellStart"/>
            <w:r w:rsidRPr="00FF7981">
              <w:t>Clarification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581" w14:textId="6E8FE72D" w:rsidR="006B0218" w:rsidRDefault="00052FE1" w:rsidP="004F4792">
            <w:pPr>
              <w:pStyle w:val="Tabellenormal"/>
            </w:pPr>
            <w:r w:rsidRPr="00C51BA7">
              <w:rPr>
                <w:lang w:val="en-US"/>
              </w:rPr>
              <w:t xml:space="preserve">A general </w:t>
            </w:r>
            <w:r w:rsidR="006B0218" w:rsidRPr="00C51BA7">
              <w:rPr>
                <w:lang w:val="en-US"/>
              </w:rPr>
              <w:t xml:space="preserve">description </w:t>
            </w:r>
            <w:r w:rsidRPr="00C51BA7">
              <w:rPr>
                <w:lang w:val="en-US"/>
              </w:rPr>
              <w:t xml:space="preserve">on </w:t>
            </w:r>
            <w:r w:rsidR="006B0218" w:rsidRPr="00C51BA7">
              <w:rPr>
                <w:lang w:val="en-US"/>
              </w:rPr>
              <w:t xml:space="preserve">how </w:t>
            </w:r>
            <w:r w:rsidRPr="00C51BA7">
              <w:rPr>
                <w:lang w:val="en-US"/>
              </w:rPr>
              <w:t xml:space="preserve">the automation </w:t>
            </w:r>
            <w:r w:rsidR="006B0218" w:rsidRPr="00C51BA7">
              <w:rPr>
                <w:lang w:val="en-US"/>
              </w:rPr>
              <w:t>should work</w:t>
            </w:r>
            <w:r w:rsidR="00637C8F" w:rsidRPr="00C51BA7">
              <w:rPr>
                <w:lang w:val="en-US"/>
              </w:rPr>
              <w:t>; t</w:t>
            </w:r>
            <w:r w:rsidRPr="00C51BA7">
              <w:rPr>
                <w:lang w:val="en-US"/>
              </w:rPr>
              <w:t xml:space="preserve">his solution should develop </w:t>
            </w:r>
            <w:r w:rsidR="00AF4F54" w:rsidRPr="00C51BA7">
              <w:rPr>
                <w:lang w:val="en-US"/>
              </w:rPr>
              <w:t>with the</w:t>
            </w:r>
            <w:r w:rsidRPr="00C51BA7">
              <w:rPr>
                <w:lang w:val="en-US"/>
              </w:rPr>
              <w:t xml:space="preserve"> collaboration </w:t>
            </w:r>
            <w:r w:rsidR="00AF4F54" w:rsidRPr="00C51BA7">
              <w:rPr>
                <w:lang w:val="en-US"/>
              </w:rPr>
              <w:t>of</w:t>
            </w:r>
            <w:r w:rsidRPr="00C51BA7">
              <w:rPr>
                <w:lang w:val="en-US"/>
              </w:rPr>
              <w:t xml:space="preserve"> all project participants. </w:t>
            </w:r>
            <w:proofErr w:type="spellStart"/>
            <w:r w:rsidR="006B0218" w:rsidRPr="006B0218">
              <w:t>No</w:t>
            </w:r>
            <w:proofErr w:type="spellEnd"/>
            <w:r w:rsidR="006B0218" w:rsidRPr="006B0218">
              <w:t xml:space="preserve"> </w:t>
            </w:r>
            <w:proofErr w:type="spellStart"/>
            <w:r w:rsidR="006B0218" w:rsidRPr="006B0218">
              <w:t>customer</w:t>
            </w:r>
            <w:proofErr w:type="spellEnd"/>
            <w:r w:rsidR="006B0218" w:rsidRPr="006B0218">
              <w:t xml:space="preserve"> </w:t>
            </w:r>
            <w:proofErr w:type="spellStart"/>
            <w:r w:rsidR="006B0218" w:rsidRPr="006B0218">
              <w:t>involvement</w:t>
            </w:r>
            <w:proofErr w:type="spellEnd"/>
            <w:r w:rsidR="006B0218" w:rsidRPr="006B0218">
              <w:t xml:space="preserve"> </w:t>
            </w:r>
            <w:proofErr w:type="spellStart"/>
            <w:r w:rsidR="006B0218" w:rsidRPr="006B0218">
              <w:t>required</w:t>
            </w:r>
            <w:proofErr w:type="spellEnd"/>
            <w:r w:rsidR="006B0218" w:rsidRPr="006B0218">
              <w:t>.</w:t>
            </w:r>
            <w:r w:rsidR="006B0218">
              <w:t xml:space="preserve"> </w:t>
            </w:r>
          </w:p>
        </w:tc>
      </w:tr>
      <w:tr w:rsidR="004F4792" w:rsidRPr="00E77725" w14:paraId="777A33EC" w14:textId="4963665F" w:rsidTr="00E77725">
        <w:trPr>
          <w:trHeight w:val="238"/>
        </w:trPr>
        <w:tc>
          <w:tcPr>
            <w:tcW w:w="1758" w:type="pct"/>
            <w:gridSpan w:val="2"/>
            <w:vAlign w:val="center"/>
          </w:tcPr>
          <w:p w14:paraId="36970818" w14:textId="77777777" w:rsidR="004F4792" w:rsidRPr="00C51BA7" w:rsidRDefault="004F4792" w:rsidP="00317A3E">
            <w:pPr>
              <w:pStyle w:val="Tabellenormal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QMA_C_1017_fine_concept_plant_software_EN</w:t>
            </w:r>
          </w:p>
          <w:p w14:paraId="795398FD" w14:textId="1AD36335" w:rsidR="003C270B" w:rsidRPr="00C51BA7" w:rsidRDefault="003C270B" w:rsidP="00356140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0E1C" w14:textId="170BF83F" w:rsidR="004F4792" w:rsidRPr="00832E84" w:rsidRDefault="004F4792" w:rsidP="00C51BA7">
            <w:pPr>
              <w:pStyle w:val="Tabellenormal"/>
            </w:pPr>
            <w:proofErr w:type="spellStart"/>
            <w:r w:rsidRPr="00FF7981">
              <w:t>Clarification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228E" w14:textId="10B1A1FE" w:rsidR="004F4792" w:rsidRPr="00C51BA7" w:rsidRDefault="001309A6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A fine concept is a document containing </w:t>
            </w:r>
            <w:r w:rsidR="00BB2590" w:rsidRPr="00C51BA7">
              <w:rPr>
                <w:lang w:val="en-US"/>
              </w:rPr>
              <w:t>the</w:t>
            </w:r>
            <w:r w:rsidRPr="00C51BA7">
              <w:rPr>
                <w:lang w:val="en-US"/>
              </w:rPr>
              <w:t xml:space="preserve"> detailed description of how to implement the customer</w:t>
            </w:r>
            <w:r w:rsidR="00645D9A">
              <w:rPr>
                <w:lang w:val="en-US"/>
              </w:rPr>
              <w:t>’</w:t>
            </w:r>
            <w:r w:rsidR="00BB2590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 requirements and thus serves as a “programming template”. </w:t>
            </w:r>
          </w:p>
        </w:tc>
      </w:tr>
      <w:tr w:rsidR="00F34445" w:rsidRPr="00E77725" w14:paraId="317B4A6B" w14:textId="77777777" w:rsidTr="00E77725">
        <w:trPr>
          <w:trHeight w:val="238"/>
        </w:trPr>
        <w:tc>
          <w:tcPr>
            <w:tcW w:w="1758" w:type="pct"/>
            <w:gridSpan w:val="2"/>
            <w:vAlign w:val="center"/>
          </w:tcPr>
          <w:p w14:paraId="1C12FE10" w14:textId="0AD7BB25" w:rsidR="00F34445" w:rsidRPr="00E77725" w:rsidRDefault="00F34445" w:rsidP="00F34445">
            <w:pPr>
              <w:pStyle w:val="Tabellenormal"/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E77725">
              <w:rPr>
                <w:rFonts w:cs="Arial"/>
                <w:color w:val="000000"/>
                <w:sz w:val="18"/>
                <w:szCs w:val="18"/>
                <w:lang w:val="es-ES"/>
              </w:rPr>
              <w:t>QMA_C_1018_FDS_Acceptance_EN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6895" w14:textId="6F8F1819" w:rsidR="00F34445" w:rsidRPr="00FF7981" w:rsidRDefault="00F34445" w:rsidP="00F34445">
            <w:pPr>
              <w:pStyle w:val="Tabellenormal"/>
            </w:pPr>
            <w:r w:rsidRPr="00425DD5">
              <w:t xml:space="preserve">Multiple </w:t>
            </w:r>
            <w:proofErr w:type="spellStart"/>
            <w:r w:rsidRPr="00425DD5">
              <w:t>phases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DB85" w14:textId="29268E16" w:rsidR="00F34445" w:rsidRPr="00C51BA7" w:rsidRDefault="00F34445" w:rsidP="00F34445">
            <w:pPr>
              <w:pStyle w:val="Tabellenormal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F34445">
              <w:rPr>
                <w:lang w:val="en-US"/>
              </w:rPr>
              <w:t>ocument for release the function descriptions of the plant by the customer</w:t>
            </w:r>
          </w:p>
        </w:tc>
      </w:tr>
      <w:tr w:rsidR="004F4792" w:rsidRPr="00832E84" w14:paraId="615ABB3E" w14:textId="14496579" w:rsidTr="00E77725">
        <w:trPr>
          <w:trHeight w:val="238"/>
        </w:trPr>
        <w:tc>
          <w:tcPr>
            <w:tcW w:w="1720" w:type="pct"/>
            <w:vAlign w:val="center"/>
          </w:tcPr>
          <w:p w14:paraId="2626EDB5" w14:textId="4D874774" w:rsidR="003C270B" w:rsidRPr="00E77725" w:rsidRDefault="004F4792" w:rsidP="008A3D84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lastRenderedPageBreak/>
              <w:t>QMA_C_1023_Check_list_project_clarification_phase_EN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EDBB" w14:textId="3611DE62" w:rsidR="004F4792" w:rsidRPr="00832E84" w:rsidRDefault="004F4792" w:rsidP="00C51BA7">
            <w:pPr>
              <w:pStyle w:val="Tabellenormal"/>
            </w:pPr>
            <w:proofErr w:type="spellStart"/>
            <w:r w:rsidRPr="00FF7981">
              <w:t>Clarification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9C29" w14:textId="1F888041" w:rsidR="00A16DA3" w:rsidRDefault="00A16DA3" w:rsidP="004F4792">
            <w:pPr>
              <w:pStyle w:val="Tabellenormal"/>
            </w:pPr>
            <w:r>
              <w:t xml:space="preserve">Checklist </w:t>
            </w:r>
            <w:proofErr w:type="spellStart"/>
            <w:r>
              <w:t>requesting</w:t>
            </w:r>
            <w:proofErr w:type="spellEnd"/>
            <w:r>
              <w:t xml:space="preserve"> </w:t>
            </w:r>
            <w:proofErr w:type="spellStart"/>
            <w:r>
              <w:t>customer</w:t>
            </w:r>
            <w:proofErr w:type="spellEnd"/>
            <w:r>
              <w:t xml:space="preserve"> </w:t>
            </w:r>
            <w:proofErr w:type="spellStart"/>
            <w:r>
              <w:t>specifications</w:t>
            </w:r>
            <w:proofErr w:type="spellEnd"/>
            <w:r>
              <w:t xml:space="preserve">. </w:t>
            </w:r>
          </w:p>
        </w:tc>
      </w:tr>
      <w:tr w:rsidR="004F4792" w:rsidRPr="00E77725" w14:paraId="61470FE4" w14:textId="0461BC7F" w:rsidTr="00E77725">
        <w:trPr>
          <w:trHeight w:val="238"/>
        </w:trPr>
        <w:tc>
          <w:tcPr>
            <w:tcW w:w="1720" w:type="pct"/>
            <w:vAlign w:val="center"/>
          </w:tcPr>
          <w:p w14:paraId="34D6C32C" w14:textId="77777777" w:rsidR="003C270B" w:rsidRPr="00C51BA7" w:rsidRDefault="004F4792" w:rsidP="00317A3E">
            <w:pPr>
              <w:pStyle w:val="Tabellenormal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QMA_C_1024_checklist_program_test_sequence_EN</w:t>
            </w:r>
          </w:p>
          <w:p w14:paraId="7FD4DA97" w14:textId="73D042C8" w:rsidR="00162B01" w:rsidRPr="00E77725" w:rsidRDefault="00162B01" w:rsidP="00356140">
            <w:pPr>
              <w:pStyle w:val="Tabellenormal"/>
              <w:rPr>
                <w:color w:val="FF0000"/>
                <w:lang w:val="en-US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C5A6" w14:textId="35735643" w:rsidR="004F4792" w:rsidRPr="00832E84" w:rsidRDefault="004F4792" w:rsidP="00C51BA7">
            <w:pPr>
              <w:pStyle w:val="Tabellenormal"/>
            </w:pPr>
            <w:r w:rsidRPr="00061DA9">
              <w:t>Realisation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0152" w14:textId="026FB8E8" w:rsidR="00A16DA3" w:rsidRPr="00C51BA7" w:rsidRDefault="00A16DA3" w:rsidP="004F4792">
            <w:pPr>
              <w:pStyle w:val="Tabellenormal"/>
              <w:rPr>
                <w:lang w:val="en-US"/>
              </w:rPr>
            </w:pPr>
            <w:r>
              <w:rPr>
                <w:rFonts w:cs="Arial"/>
                <w:color w:val="222222"/>
                <w:lang w:val="en"/>
              </w:rPr>
              <w:t xml:space="preserve">Requirements for testing </w:t>
            </w:r>
            <w:r w:rsidR="00BB2590">
              <w:rPr>
                <w:rFonts w:cs="Arial"/>
                <w:color w:val="222222"/>
                <w:lang w:val="en"/>
              </w:rPr>
              <w:t>the</w:t>
            </w:r>
            <w:r>
              <w:rPr>
                <w:rFonts w:cs="Arial"/>
                <w:color w:val="222222"/>
                <w:lang w:val="en"/>
              </w:rPr>
              <w:t xml:space="preserve"> </w:t>
            </w:r>
            <w:r w:rsidR="009E4219">
              <w:rPr>
                <w:rFonts w:cs="Arial"/>
                <w:color w:val="222222"/>
                <w:lang w:val="en"/>
              </w:rPr>
              <w:t>sequence</w:t>
            </w:r>
            <w:r w:rsidR="00BB2590">
              <w:rPr>
                <w:rFonts w:cs="Arial"/>
                <w:color w:val="222222"/>
                <w:lang w:val="en"/>
              </w:rPr>
              <w:t>s</w:t>
            </w:r>
            <w:r>
              <w:rPr>
                <w:rFonts w:cs="Arial"/>
                <w:color w:val="222222"/>
                <w:lang w:val="en"/>
              </w:rPr>
              <w:t xml:space="preserve"> </w:t>
            </w:r>
          </w:p>
        </w:tc>
      </w:tr>
      <w:tr w:rsidR="004F4792" w:rsidRPr="00E77725" w14:paraId="577EF597" w14:textId="07046E93" w:rsidTr="00E77725">
        <w:trPr>
          <w:trHeight w:val="238"/>
        </w:trPr>
        <w:tc>
          <w:tcPr>
            <w:tcW w:w="1720" w:type="pct"/>
            <w:vAlign w:val="center"/>
          </w:tcPr>
          <w:p w14:paraId="7E3995A3" w14:textId="7784D719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QMA_C_1025_Check_list_module_test_EN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7911" w14:textId="20C1CAF4" w:rsidR="004F4792" w:rsidRPr="00832E84" w:rsidRDefault="004F4792" w:rsidP="00C51BA7">
            <w:pPr>
              <w:pStyle w:val="Tabellenormal"/>
            </w:pPr>
            <w:r w:rsidRPr="00061DA9">
              <w:t>Realisation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B154" w14:textId="6429F73A" w:rsidR="00E4389E" w:rsidRPr="00C51BA7" w:rsidRDefault="00E4389E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Requirements for testing individual software modules (</w:t>
            </w:r>
            <w:r w:rsidR="00BB2590" w:rsidRPr="00C51BA7">
              <w:rPr>
                <w:lang w:val="en-US"/>
              </w:rPr>
              <w:t xml:space="preserve">a </w:t>
            </w:r>
            <w:r w:rsidRPr="00C51BA7">
              <w:rPr>
                <w:lang w:val="en-US"/>
              </w:rPr>
              <w:t>module is a completed program unit with defined input and output values</w:t>
            </w:r>
            <w:r w:rsidR="009E4219" w:rsidRPr="00C51BA7">
              <w:rPr>
                <w:lang w:val="en-US"/>
              </w:rPr>
              <w:t>)</w:t>
            </w:r>
            <w:r w:rsidR="003B2EE7" w:rsidRPr="00C51BA7">
              <w:rPr>
                <w:lang w:val="en-US"/>
              </w:rPr>
              <w:t xml:space="preserve"> </w:t>
            </w:r>
          </w:p>
        </w:tc>
      </w:tr>
      <w:tr w:rsidR="004F4792" w:rsidRPr="00E77725" w14:paraId="26CD2751" w14:textId="7829B8A2" w:rsidTr="00E77725">
        <w:trPr>
          <w:trHeight w:val="238"/>
        </w:trPr>
        <w:tc>
          <w:tcPr>
            <w:tcW w:w="1720" w:type="pct"/>
            <w:vAlign w:val="center"/>
          </w:tcPr>
          <w:p w14:paraId="3CA090E6" w14:textId="78C223F3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QMA_C_1026_Check_list_integration_test_EN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A8BC" w14:textId="4F15FF04" w:rsidR="004F4792" w:rsidRPr="00832E84" w:rsidRDefault="004F4792" w:rsidP="00C51BA7">
            <w:pPr>
              <w:pStyle w:val="Tabellenormal"/>
            </w:pPr>
            <w:r w:rsidRPr="00061DA9">
              <w:t>Realisation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05E0" w14:textId="0D56B3A5" w:rsidR="003B2EE7" w:rsidRPr="00C51BA7" w:rsidRDefault="003B2EE7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Requirements for testing over</w:t>
            </w:r>
            <w:r w:rsidR="009E4219" w:rsidRPr="00C51BA7">
              <w:rPr>
                <w:lang w:val="en-US"/>
              </w:rPr>
              <w:t xml:space="preserve"> several </w:t>
            </w:r>
            <w:r w:rsidRPr="00C51BA7">
              <w:rPr>
                <w:lang w:val="en-US"/>
              </w:rPr>
              <w:t>module</w:t>
            </w:r>
            <w:r w:rsidR="00716F8B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, </w:t>
            </w:r>
            <w:r w:rsidR="00AF4F54" w:rsidRPr="00C51BA7">
              <w:rPr>
                <w:lang w:val="en-US"/>
              </w:rPr>
              <w:t xml:space="preserve">to verify </w:t>
            </w:r>
            <w:r w:rsidRPr="00C51BA7">
              <w:rPr>
                <w:lang w:val="en-US"/>
              </w:rPr>
              <w:t xml:space="preserve">if the expected </w:t>
            </w:r>
            <w:r w:rsidR="00BB2590" w:rsidRPr="00C51BA7">
              <w:rPr>
                <w:lang w:val="en-US"/>
              </w:rPr>
              <w:t>result</w:t>
            </w:r>
            <w:r w:rsidR="00AF4F54" w:rsidRPr="00C51BA7">
              <w:rPr>
                <w:lang w:val="en-US"/>
              </w:rPr>
              <w:t>s</w:t>
            </w:r>
            <w:r w:rsidR="00BB2590" w:rsidRPr="00C51BA7">
              <w:rPr>
                <w:lang w:val="en-US"/>
              </w:rPr>
              <w:t xml:space="preserve"> occur</w:t>
            </w:r>
            <w:r w:rsidRPr="00C51BA7">
              <w:rPr>
                <w:lang w:val="en-US"/>
              </w:rPr>
              <w:t xml:space="preserve"> with </w:t>
            </w:r>
            <w:r w:rsidR="00BB2590" w:rsidRPr="00C51BA7">
              <w:rPr>
                <w:lang w:val="en-US"/>
              </w:rPr>
              <w:t xml:space="preserve">the configured </w:t>
            </w:r>
            <w:r w:rsidRPr="00C51BA7">
              <w:rPr>
                <w:lang w:val="en-US"/>
              </w:rPr>
              <w:t xml:space="preserve">input parameters. </w:t>
            </w:r>
          </w:p>
        </w:tc>
      </w:tr>
      <w:tr w:rsidR="004F4792" w:rsidRPr="00E77725" w14:paraId="3AD64ECF" w14:textId="69F75949" w:rsidTr="00E77725">
        <w:trPr>
          <w:trHeight w:val="238"/>
        </w:trPr>
        <w:tc>
          <w:tcPr>
            <w:tcW w:w="1720" w:type="pct"/>
            <w:vAlign w:val="center"/>
          </w:tcPr>
          <w:p w14:paraId="276A2857" w14:textId="243A0EBD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QMA_C_1029_test_protocol_GAMP_PLS_EN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6A3F" w14:textId="034D5BAA" w:rsidR="004F4792" w:rsidRPr="00832E84" w:rsidRDefault="004F4792" w:rsidP="00C51BA7">
            <w:pPr>
              <w:pStyle w:val="Tabellenormal"/>
            </w:pPr>
            <w:r w:rsidRPr="00061DA9">
              <w:t>Realisation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3E57" w14:textId="38A68DE1" w:rsidR="00241574" w:rsidRPr="00C51BA7" w:rsidRDefault="00241574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Test template for PLS projects in the pharmaceutical field (according to GAMP guid</w:t>
            </w:r>
            <w:r w:rsidR="00885ABC">
              <w:rPr>
                <w:lang w:val="en-US"/>
              </w:rPr>
              <w:t>e</w:t>
            </w:r>
            <w:r w:rsidRPr="00C51BA7">
              <w:rPr>
                <w:lang w:val="en-US"/>
              </w:rPr>
              <w:t>lines)</w:t>
            </w:r>
          </w:p>
          <w:p w14:paraId="5129298C" w14:textId="625EAB2E" w:rsidR="004F4792" w:rsidRPr="00C51BA7" w:rsidRDefault="00241574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This template can be used for the module test as well as the integration test.  </w:t>
            </w:r>
          </w:p>
        </w:tc>
      </w:tr>
      <w:tr w:rsidR="004F4792" w:rsidRPr="00E77725" w14:paraId="2A956F93" w14:textId="332BCC82" w:rsidTr="00E77725">
        <w:trPr>
          <w:trHeight w:val="238"/>
        </w:trPr>
        <w:tc>
          <w:tcPr>
            <w:tcW w:w="1720" w:type="pct"/>
            <w:vAlign w:val="center"/>
          </w:tcPr>
          <w:p w14:paraId="4A9A40CD" w14:textId="7A664046" w:rsidR="004F4792" w:rsidRPr="0038177D" w:rsidRDefault="004F4792" w:rsidP="00317A3E">
            <w:pPr>
              <w:pStyle w:val="Tabellenormal"/>
              <w:rPr>
                <w:rFonts w:cs="Arial"/>
                <w:sz w:val="18"/>
                <w:szCs w:val="18"/>
              </w:rPr>
            </w:pPr>
            <w:r w:rsidRPr="00E77B1E">
              <w:rPr>
                <w:rFonts w:cs="Arial"/>
                <w:color w:val="000000"/>
                <w:sz w:val="18"/>
                <w:szCs w:val="18"/>
              </w:rPr>
              <w:t>QMA_C_1038_Testprotokoll_</w:t>
            </w:r>
            <w:proofErr w:type="gramStart"/>
            <w:r w:rsidRPr="00E77B1E">
              <w:rPr>
                <w:rFonts w:cs="Arial"/>
                <w:color w:val="000000"/>
                <w:sz w:val="18"/>
                <w:szCs w:val="18"/>
              </w:rPr>
              <w:t>Allgemein</w:t>
            </w:r>
            <w:proofErr w:type="gramEnd"/>
            <w:r w:rsidRPr="00E77B1E">
              <w:rPr>
                <w:rFonts w:cs="Arial"/>
                <w:color w:val="000000"/>
                <w:sz w:val="18"/>
                <w:szCs w:val="18"/>
              </w:rPr>
              <w:t>_DE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E01" w14:textId="3CE68BF4" w:rsidR="004F4792" w:rsidRPr="00832E84" w:rsidRDefault="004F4792" w:rsidP="00C51BA7">
            <w:pPr>
              <w:pStyle w:val="Tabellenormal"/>
            </w:pPr>
            <w:r w:rsidRPr="00061DA9">
              <w:t>Realisation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593D" w14:textId="2B8D481D" w:rsidR="004F4792" w:rsidRPr="00C51BA7" w:rsidRDefault="00375633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General test template for MES and PLS projects. This template can be used for the module test as well as the integration test.  </w:t>
            </w:r>
          </w:p>
        </w:tc>
      </w:tr>
      <w:tr w:rsidR="004F4792" w:rsidRPr="00E77725" w14:paraId="6739BAC1" w14:textId="75D953F8" w:rsidTr="00E77725">
        <w:trPr>
          <w:trHeight w:val="238"/>
        </w:trPr>
        <w:tc>
          <w:tcPr>
            <w:tcW w:w="1720" w:type="pct"/>
            <w:vAlign w:val="center"/>
          </w:tcPr>
          <w:p w14:paraId="41E62E79" w14:textId="324B8C51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QMA_C_1003_Minutes_of_the_FAT_EN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AA27" w14:textId="28F063F8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56FE" w14:textId="387337F3" w:rsidR="004F4792" w:rsidRPr="00C51BA7" w:rsidRDefault="00317A3E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This document outlines the details agreed upon in t</w:t>
            </w:r>
            <w:r w:rsidR="00BB2590" w:rsidRPr="00C51BA7">
              <w:rPr>
                <w:lang w:val="en-US"/>
              </w:rPr>
              <w:t>he FAT protocol signed by th</w:t>
            </w:r>
            <w:r w:rsidRPr="00C51BA7">
              <w:rPr>
                <w:lang w:val="en-US"/>
              </w:rPr>
              <w:t xml:space="preserve">e customer. This also specifies </w:t>
            </w:r>
            <w:r w:rsidR="00BB2590" w:rsidRPr="00C51BA7">
              <w:rPr>
                <w:lang w:val="en-US"/>
              </w:rPr>
              <w:t>if defects are a work in progress or should be eliminated prior</w:t>
            </w:r>
            <w:r w:rsidRPr="00C51BA7">
              <w:rPr>
                <w:lang w:val="en-US"/>
              </w:rPr>
              <w:t xml:space="preserve"> to the </w:t>
            </w:r>
            <w:proofErr w:type="spellStart"/>
            <w:r w:rsidRPr="00C51BA7">
              <w:rPr>
                <w:lang w:val="en-US"/>
              </w:rPr>
              <w:t>cutsomer’s</w:t>
            </w:r>
            <w:proofErr w:type="spellEnd"/>
            <w:r w:rsidRPr="00C51BA7">
              <w:rPr>
                <w:lang w:val="en-US"/>
              </w:rPr>
              <w:t xml:space="preserve"> release of delivery. Depending on the agreement it is possible to bill invoices at this point.</w:t>
            </w:r>
          </w:p>
        </w:tc>
      </w:tr>
      <w:tr w:rsidR="004F4792" w:rsidRPr="00E77725" w14:paraId="4700C510" w14:textId="56511887" w:rsidTr="00E77725">
        <w:trPr>
          <w:trHeight w:val="238"/>
        </w:trPr>
        <w:tc>
          <w:tcPr>
            <w:tcW w:w="1720" w:type="pct"/>
            <w:vAlign w:val="center"/>
          </w:tcPr>
          <w:p w14:paraId="2CBE7626" w14:textId="23699319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QMA_B_0503_Minutes_of_the_training_EN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6932" w14:textId="5F780479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CD1C" w14:textId="0F157D40" w:rsidR="00D24EEE" w:rsidRPr="00C51BA7" w:rsidRDefault="00D24EEE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If </w:t>
            </w:r>
            <w:r w:rsidR="00317A3E" w:rsidRPr="00C51BA7">
              <w:rPr>
                <w:lang w:val="en-US"/>
              </w:rPr>
              <w:t xml:space="preserve">the </w:t>
            </w:r>
            <w:r w:rsidRPr="00C51BA7">
              <w:rPr>
                <w:lang w:val="en-US"/>
              </w:rPr>
              <w:t xml:space="preserve">customer </w:t>
            </w:r>
            <w:r w:rsidR="006C458D" w:rsidRPr="00C51BA7">
              <w:rPr>
                <w:lang w:val="en-US"/>
              </w:rPr>
              <w:t xml:space="preserve">training </w:t>
            </w:r>
            <w:r w:rsidR="00317A3E" w:rsidRPr="00C51BA7">
              <w:rPr>
                <w:lang w:val="en-US"/>
              </w:rPr>
              <w:t>occurs during</w:t>
            </w:r>
            <w:r w:rsidRPr="00C51BA7">
              <w:rPr>
                <w:lang w:val="en-US"/>
              </w:rPr>
              <w:t xml:space="preserve"> commissioning</w:t>
            </w:r>
            <w:r w:rsidR="00174976" w:rsidRPr="00C51BA7">
              <w:rPr>
                <w:lang w:val="en-US"/>
              </w:rPr>
              <w:t>,</w:t>
            </w:r>
            <w:r w:rsidR="006C458D" w:rsidRPr="00C51BA7">
              <w:rPr>
                <w:lang w:val="en-US"/>
              </w:rPr>
              <w:t xml:space="preserve"> the training</w:t>
            </w:r>
            <w:r w:rsidRPr="00C51BA7">
              <w:rPr>
                <w:lang w:val="en-US"/>
              </w:rPr>
              <w:t xml:space="preserve"> </w:t>
            </w:r>
            <w:r w:rsidR="00174976" w:rsidRPr="00C51BA7">
              <w:rPr>
                <w:lang w:val="en-US"/>
              </w:rPr>
              <w:t>content and participants</w:t>
            </w:r>
            <w:r w:rsidR="00317A3E" w:rsidRPr="00C51BA7">
              <w:rPr>
                <w:lang w:val="en-US"/>
              </w:rPr>
              <w:t xml:space="preserve"> trained</w:t>
            </w:r>
            <w:r w:rsidR="00174976" w:rsidRPr="00C51BA7">
              <w:rPr>
                <w:lang w:val="en-US"/>
              </w:rPr>
              <w:t xml:space="preserve"> </w:t>
            </w:r>
            <w:r w:rsidRPr="00C51BA7">
              <w:rPr>
                <w:lang w:val="en-US"/>
              </w:rPr>
              <w:t>are to document</w:t>
            </w:r>
            <w:r w:rsidR="00317A3E" w:rsidRPr="00C51BA7">
              <w:rPr>
                <w:lang w:val="en-US"/>
              </w:rPr>
              <w:t>ed</w:t>
            </w:r>
            <w:r w:rsidRPr="00C51BA7">
              <w:rPr>
                <w:lang w:val="en-US"/>
              </w:rPr>
              <w:t xml:space="preserve">. </w:t>
            </w:r>
            <w:r w:rsidR="00F45B9C" w:rsidRPr="00C51BA7">
              <w:rPr>
                <w:lang w:val="en-US"/>
              </w:rPr>
              <w:t>Th</w:t>
            </w:r>
            <w:r w:rsidR="00317A3E" w:rsidRPr="00C51BA7">
              <w:rPr>
                <w:lang w:val="en-US"/>
              </w:rPr>
              <w:t xml:space="preserve">is </w:t>
            </w:r>
            <w:r w:rsidR="00F45B9C" w:rsidRPr="00C51BA7">
              <w:rPr>
                <w:lang w:val="en-US"/>
              </w:rPr>
              <w:t>d</w:t>
            </w:r>
            <w:r w:rsidRPr="00C51BA7">
              <w:rPr>
                <w:lang w:val="en-US"/>
              </w:rPr>
              <w:t xml:space="preserve">ocument </w:t>
            </w:r>
            <w:r w:rsidR="00317A3E" w:rsidRPr="00C51BA7">
              <w:rPr>
                <w:lang w:val="en-US"/>
              </w:rPr>
              <w:t>serves as</w:t>
            </w:r>
            <w:r w:rsidR="00D67452" w:rsidRPr="00C51BA7">
              <w:rPr>
                <w:lang w:val="en-US"/>
              </w:rPr>
              <w:t xml:space="preserve"> proof </w:t>
            </w:r>
            <w:r w:rsidRPr="00C51BA7">
              <w:rPr>
                <w:lang w:val="en-US"/>
              </w:rPr>
              <w:t>that</w:t>
            </w:r>
            <w:r w:rsidR="00F45B9C" w:rsidRPr="00C51BA7">
              <w:rPr>
                <w:lang w:val="en-US"/>
              </w:rPr>
              <w:t xml:space="preserve"> the</w:t>
            </w:r>
            <w:r w:rsidR="00317A3E" w:rsidRPr="00C51BA7">
              <w:rPr>
                <w:lang w:val="en-US"/>
              </w:rPr>
              <w:t xml:space="preserve"> </w:t>
            </w:r>
            <w:r w:rsidR="0063259C" w:rsidRPr="00C51BA7">
              <w:rPr>
                <w:lang w:val="en-US"/>
              </w:rPr>
              <w:t>training</w:t>
            </w:r>
            <w:r w:rsidRPr="00C51BA7">
              <w:rPr>
                <w:lang w:val="en-US"/>
              </w:rPr>
              <w:t xml:space="preserve"> ha</w:t>
            </w:r>
            <w:r w:rsidR="00317A3E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 been</w:t>
            </w:r>
            <w:r w:rsidR="006C458D" w:rsidRPr="00C51BA7">
              <w:rPr>
                <w:lang w:val="en-US"/>
              </w:rPr>
              <w:t xml:space="preserve"> performed</w:t>
            </w:r>
            <w:r w:rsidRPr="00C51BA7">
              <w:rPr>
                <w:lang w:val="en-US"/>
              </w:rPr>
              <w:t>.</w:t>
            </w:r>
            <w:r w:rsidR="00D67452" w:rsidRPr="00C51BA7">
              <w:rPr>
                <w:lang w:val="en-US"/>
              </w:rPr>
              <w:t xml:space="preserve"> </w:t>
            </w:r>
          </w:p>
        </w:tc>
      </w:tr>
      <w:tr w:rsidR="004F4792" w:rsidRPr="00E77725" w14:paraId="7BCF3F49" w14:textId="6B976B62" w:rsidTr="00E77725">
        <w:trPr>
          <w:trHeight w:val="238"/>
        </w:trPr>
        <w:tc>
          <w:tcPr>
            <w:tcW w:w="1720" w:type="pct"/>
            <w:vAlign w:val="center"/>
          </w:tcPr>
          <w:p w14:paraId="0394C737" w14:textId="11CB9AD4" w:rsidR="004F4792" w:rsidRPr="00E77725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E77725">
              <w:rPr>
                <w:rFonts w:cs="Arial"/>
                <w:sz w:val="18"/>
                <w:szCs w:val="18"/>
                <w:lang w:val="en-US"/>
              </w:rPr>
              <w:t>QMA_C_0904_Change_request_form_EN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38A2" w14:textId="1FB49F0B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81FF" w14:textId="20093C6F" w:rsidR="009555D2" w:rsidRPr="00C51BA7" w:rsidRDefault="009555D2" w:rsidP="009D4721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This document </w:t>
            </w:r>
            <w:r w:rsidR="008A0E99" w:rsidRPr="00C51BA7">
              <w:rPr>
                <w:lang w:val="en-US"/>
              </w:rPr>
              <w:t>is used to</w:t>
            </w:r>
            <w:r w:rsidRPr="00C51BA7">
              <w:rPr>
                <w:lang w:val="en-US"/>
              </w:rPr>
              <w:t xml:space="preserve"> </w:t>
            </w:r>
            <w:r w:rsidR="00317A3E" w:rsidRPr="00C51BA7">
              <w:rPr>
                <w:lang w:val="en-US"/>
              </w:rPr>
              <w:t xml:space="preserve">specify </w:t>
            </w:r>
            <w:r w:rsidRPr="00C51BA7">
              <w:rPr>
                <w:lang w:val="en-US"/>
              </w:rPr>
              <w:t xml:space="preserve">additional </w:t>
            </w:r>
            <w:r w:rsidR="00FB3927" w:rsidRPr="00C51BA7">
              <w:rPr>
                <w:lang w:val="en-US"/>
              </w:rPr>
              <w:t>expenses</w:t>
            </w:r>
            <w:r w:rsidR="008A0E99" w:rsidRPr="00C51BA7">
              <w:rPr>
                <w:lang w:val="en-US"/>
              </w:rPr>
              <w:t xml:space="preserve"> incurred due to customer </w:t>
            </w:r>
            <w:r w:rsidR="00AF4F54" w:rsidRPr="00C51BA7">
              <w:rPr>
                <w:lang w:val="en-US"/>
              </w:rPr>
              <w:t xml:space="preserve">change </w:t>
            </w:r>
            <w:r w:rsidR="008A0E99" w:rsidRPr="00C51BA7">
              <w:rPr>
                <w:lang w:val="en-US"/>
              </w:rPr>
              <w:t>requests</w:t>
            </w:r>
            <w:r w:rsidR="00FB3927" w:rsidRPr="00C51BA7">
              <w:rPr>
                <w:lang w:val="en-US"/>
              </w:rPr>
              <w:t>.</w:t>
            </w:r>
          </w:p>
        </w:tc>
      </w:tr>
      <w:tr w:rsidR="004F4792" w:rsidRPr="00E77725" w14:paraId="1436D3F5" w14:textId="272ACB03" w:rsidTr="00E77725">
        <w:trPr>
          <w:trHeight w:val="238"/>
        </w:trPr>
        <w:tc>
          <w:tcPr>
            <w:tcW w:w="1720" w:type="pct"/>
            <w:vAlign w:val="center"/>
          </w:tcPr>
          <w:p w14:paraId="7601C88D" w14:textId="6600E684" w:rsidR="004F4792" w:rsidRPr="00E77725" w:rsidRDefault="004F4792" w:rsidP="005F4875">
            <w:pPr>
              <w:pStyle w:val="Tabellenormal"/>
              <w:rPr>
                <w:rFonts w:cs="Arial"/>
                <w:sz w:val="18"/>
                <w:szCs w:val="18"/>
                <w:lang w:val="es-ES"/>
              </w:rPr>
            </w:pPr>
            <w:r w:rsidRPr="00E77725">
              <w:rPr>
                <w:rFonts w:cs="Arial"/>
                <w:color w:val="000000"/>
                <w:sz w:val="18"/>
                <w:szCs w:val="18"/>
                <w:lang w:val="es-ES"/>
              </w:rPr>
              <w:t>QMA_C_1209_Acceptance_procedure_protocol_EN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1F8" w14:textId="73B5D1F9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90BA" w14:textId="38A87966" w:rsidR="0039174B" w:rsidRPr="00C51BA7" w:rsidRDefault="0039174B" w:rsidP="0039174B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This document must be used when the project has an engineering</w:t>
            </w:r>
            <w:r w:rsidR="008A0E99" w:rsidRPr="00C51BA7">
              <w:rPr>
                <w:lang w:val="en-US"/>
              </w:rPr>
              <w:t xml:space="preserve"> </w:t>
            </w:r>
            <w:r w:rsidRPr="00C51BA7">
              <w:rPr>
                <w:lang w:val="en-US"/>
              </w:rPr>
              <w:t>budget over 25.000 Euro</w:t>
            </w:r>
            <w:r w:rsidR="003A0933" w:rsidRPr="00C51BA7">
              <w:rPr>
                <w:lang w:val="en-US"/>
              </w:rPr>
              <w:t xml:space="preserve">. </w:t>
            </w:r>
            <w:r w:rsidR="003A0933">
              <w:rPr>
                <w:rFonts w:cs="Arial"/>
                <w:color w:val="222222"/>
                <w:lang w:val="en"/>
              </w:rPr>
              <w:t xml:space="preserve">It contains additional service information </w:t>
            </w:r>
            <w:r w:rsidR="008A0E99">
              <w:rPr>
                <w:rFonts w:cs="Arial"/>
                <w:color w:val="222222"/>
                <w:lang w:val="en"/>
              </w:rPr>
              <w:t xml:space="preserve">provided by </w:t>
            </w:r>
            <w:r w:rsidR="00E77725">
              <w:rPr>
                <w:rFonts w:cs="Arial"/>
                <w:color w:val="222222"/>
                <w:lang w:val="en"/>
              </w:rPr>
              <w:t>ProLeiT GmbH</w:t>
            </w:r>
          </w:p>
          <w:p w14:paraId="353D7007" w14:textId="19D89A10" w:rsidR="003A0933" w:rsidRPr="00C51BA7" w:rsidRDefault="0039174B" w:rsidP="003A0933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 xml:space="preserve">The warranty must </w:t>
            </w:r>
            <w:r w:rsidR="008A0E99" w:rsidRPr="00C51BA7">
              <w:rPr>
                <w:lang w:val="en-US"/>
              </w:rPr>
              <w:t>be specified</w:t>
            </w:r>
            <w:r w:rsidR="00994A13" w:rsidRPr="00C51BA7">
              <w:rPr>
                <w:lang w:val="en-US"/>
              </w:rPr>
              <w:t xml:space="preserve"> here</w:t>
            </w:r>
            <w:r w:rsidRPr="00C51BA7">
              <w:rPr>
                <w:lang w:val="en-US"/>
              </w:rPr>
              <w:t xml:space="preserve"> </w:t>
            </w:r>
          </w:p>
          <w:p w14:paraId="2FBAEE7C" w14:textId="6AE3EDD9" w:rsidR="004F4792" w:rsidRPr="009E66C3" w:rsidRDefault="003A0933" w:rsidP="009E66C3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By signing th</w:t>
            </w:r>
            <w:r w:rsidR="008A0E99" w:rsidRPr="00C51BA7">
              <w:rPr>
                <w:lang w:val="en-US"/>
              </w:rPr>
              <w:t>is</w:t>
            </w:r>
            <w:r w:rsidRPr="00C51BA7">
              <w:rPr>
                <w:lang w:val="en-US"/>
              </w:rPr>
              <w:t xml:space="preserve"> </w:t>
            </w:r>
            <w:r w:rsidR="008A0E99" w:rsidRPr="00C51BA7">
              <w:rPr>
                <w:lang w:val="en-US"/>
              </w:rPr>
              <w:t xml:space="preserve">document </w:t>
            </w:r>
            <w:r w:rsidRPr="00C51BA7">
              <w:rPr>
                <w:lang w:val="en-US"/>
              </w:rPr>
              <w:t xml:space="preserve">the customer legally confirms that our services are fulfilled and that the </w:t>
            </w:r>
            <w:r w:rsidR="008A0E99" w:rsidRPr="00C51BA7">
              <w:rPr>
                <w:lang w:val="en-US"/>
              </w:rPr>
              <w:t xml:space="preserve">customer accepts the </w:t>
            </w:r>
            <w:r w:rsidR="00994A13" w:rsidRPr="00C51BA7">
              <w:rPr>
                <w:lang w:val="en-US"/>
              </w:rPr>
              <w:t>liability of</w:t>
            </w:r>
            <w:r w:rsidR="008A0E99" w:rsidRPr="00C51BA7">
              <w:rPr>
                <w:lang w:val="en-US"/>
              </w:rPr>
              <w:t xml:space="preserve"> </w:t>
            </w:r>
            <w:r w:rsidRPr="00C51BA7">
              <w:rPr>
                <w:lang w:val="en-US"/>
              </w:rPr>
              <w:t xml:space="preserve">risk and property. A partial acceptance </w:t>
            </w:r>
            <w:r w:rsidR="008A0E99" w:rsidRPr="00C51BA7">
              <w:rPr>
                <w:lang w:val="en-US"/>
              </w:rPr>
              <w:t xml:space="preserve">may </w:t>
            </w:r>
            <w:r w:rsidRPr="00C51BA7">
              <w:rPr>
                <w:lang w:val="en-US"/>
              </w:rPr>
              <w:t>also</w:t>
            </w:r>
            <w:r w:rsidR="008A0E99" w:rsidRPr="00C51BA7">
              <w:rPr>
                <w:lang w:val="en-US"/>
              </w:rPr>
              <w:t xml:space="preserve"> be</w:t>
            </w:r>
            <w:r w:rsidRPr="00C51BA7">
              <w:rPr>
                <w:lang w:val="en-US"/>
              </w:rPr>
              <w:t xml:space="preserve"> possible. I</w:t>
            </w:r>
            <w:r w:rsidR="009D4721">
              <w:rPr>
                <w:lang w:val="en-US"/>
              </w:rPr>
              <w:t>n this case, it is</w:t>
            </w:r>
            <w:r w:rsidRPr="00C51BA7">
              <w:rPr>
                <w:lang w:val="en-US"/>
              </w:rPr>
              <w:t xml:space="preserve"> necessary to document which services (e.g. hardware installation) have been processed. This agreement must be referred to </w:t>
            </w:r>
            <w:r w:rsidRPr="00C51BA7">
              <w:rPr>
                <w:lang w:val="en-US"/>
              </w:rPr>
              <w:lastRenderedPageBreak/>
              <w:t>explicitly</w:t>
            </w:r>
            <w:r w:rsidR="0070581B" w:rsidRPr="00C51BA7">
              <w:rPr>
                <w:lang w:val="en-US"/>
              </w:rPr>
              <w:t xml:space="preserve"> and </w:t>
            </w:r>
            <w:r w:rsidRPr="00C51BA7">
              <w:rPr>
                <w:lang w:val="en-US"/>
              </w:rPr>
              <w:t>preferably attach</w:t>
            </w:r>
            <w:r w:rsidR="0070581B" w:rsidRPr="00C51BA7">
              <w:rPr>
                <w:lang w:val="en-US"/>
              </w:rPr>
              <w:t>ed</w:t>
            </w:r>
            <w:r w:rsidRPr="00C51BA7">
              <w:rPr>
                <w:lang w:val="en-US"/>
              </w:rPr>
              <w:t xml:space="preserve">. </w:t>
            </w:r>
            <w:r w:rsidR="0070581B" w:rsidRPr="00C51BA7">
              <w:rPr>
                <w:lang w:val="en-US"/>
              </w:rPr>
              <w:t>A</w:t>
            </w:r>
            <w:r w:rsidRPr="00C51BA7">
              <w:rPr>
                <w:lang w:val="en-US"/>
              </w:rPr>
              <w:t xml:space="preserve">ny </w:t>
            </w:r>
            <w:r w:rsidR="0070581B" w:rsidRPr="00C51BA7">
              <w:rPr>
                <w:lang w:val="en-US"/>
              </w:rPr>
              <w:t xml:space="preserve">outstanding </w:t>
            </w:r>
            <w:r w:rsidRPr="00C51BA7">
              <w:rPr>
                <w:lang w:val="en-US"/>
              </w:rPr>
              <w:t>faults</w:t>
            </w:r>
            <w:r w:rsidR="0070581B" w:rsidRPr="00C51BA7">
              <w:rPr>
                <w:lang w:val="en-US"/>
              </w:rPr>
              <w:t xml:space="preserve"> should be added </w:t>
            </w:r>
            <w:r w:rsidRPr="00C51BA7">
              <w:rPr>
                <w:lang w:val="en-US"/>
              </w:rPr>
              <w:t xml:space="preserve">to the </w:t>
            </w:r>
            <w:r w:rsidR="0070581B" w:rsidRPr="00C51BA7">
              <w:rPr>
                <w:lang w:val="en-US"/>
              </w:rPr>
              <w:t xml:space="preserve">deficiency </w:t>
            </w:r>
            <w:r w:rsidRPr="00C51BA7">
              <w:rPr>
                <w:lang w:val="en-US"/>
              </w:rPr>
              <w:t>list</w:t>
            </w:r>
            <w:r w:rsidR="0070581B" w:rsidRPr="00C51BA7">
              <w:rPr>
                <w:lang w:val="en-US"/>
              </w:rPr>
              <w:t>.</w:t>
            </w:r>
            <w:r w:rsidRPr="00C51BA7">
              <w:rPr>
                <w:lang w:val="en-US"/>
              </w:rPr>
              <w:t xml:space="preserve"> </w:t>
            </w:r>
          </w:p>
        </w:tc>
      </w:tr>
      <w:tr w:rsidR="004F4792" w:rsidRPr="00E77725" w14:paraId="636E8E75" w14:textId="315BCDF6" w:rsidTr="00E77725">
        <w:trPr>
          <w:trHeight w:val="238"/>
        </w:trPr>
        <w:tc>
          <w:tcPr>
            <w:tcW w:w="1720" w:type="pct"/>
            <w:vAlign w:val="center"/>
          </w:tcPr>
          <w:p w14:paraId="166E1D9F" w14:textId="1B6153B8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lastRenderedPageBreak/>
              <w:t>QMA_C_1210_Before_returning_from_plant_EN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1868" w14:textId="78C2C97C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1B6" w14:textId="52B772A5" w:rsidR="004F4792" w:rsidRPr="00C51BA7" w:rsidRDefault="00704EB8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This checklist serve</w:t>
            </w:r>
            <w:r w:rsidR="0070581B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 as an aid for the person responsible for commissioning before leaving the plant. The checklist does not need to be signed by the customer. </w:t>
            </w:r>
          </w:p>
        </w:tc>
      </w:tr>
      <w:tr w:rsidR="004F4792" w:rsidRPr="00E77725" w14:paraId="0B731A73" w14:textId="5329478F" w:rsidTr="00E77725">
        <w:trPr>
          <w:trHeight w:val="238"/>
        </w:trPr>
        <w:tc>
          <w:tcPr>
            <w:tcW w:w="1720" w:type="pct"/>
            <w:vAlign w:val="center"/>
          </w:tcPr>
          <w:p w14:paraId="235C1A10" w14:textId="5F5F8221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QMA_C_1211_Report_completion_commissioning_EN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9F72" w14:textId="3800293E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FF" w14:textId="22474DFE" w:rsidR="00DF1C0C" w:rsidRPr="00C51BA7" w:rsidRDefault="00DF1C0C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Certifies the</w:t>
            </w:r>
            <w:r w:rsidR="00994A13" w:rsidRPr="00C51BA7">
              <w:rPr>
                <w:lang w:val="en-US"/>
              </w:rPr>
              <w:t xml:space="preserve"> handover of the plant to the customer and the</w:t>
            </w:r>
            <w:r w:rsidRPr="00C51BA7">
              <w:rPr>
                <w:lang w:val="en-US"/>
              </w:rPr>
              <w:t xml:space="preserve"> end of commissioning </w:t>
            </w:r>
          </w:p>
          <w:p w14:paraId="71AB2DFC" w14:textId="10787C4D" w:rsidR="009940EF" w:rsidRPr="00C51BA7" w:rsidRDefault="009940EF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Should be used</w:t>
            </w:r>
            <w:r w:rsidR="009E66C3">
              <w:rPr>
                <w:lang w:val="en-US"/>
              </w:rPr>
              <w:t>,</w:t>
            </w:r>
            <w:r w:rsidRPr="00C51BA7">
              <w:rPr>
                <w:lang w:val="en-US"/>
              </w:rPr>
              <w:t xml:space="preserve"> if the acceptance is </w:t>
            </w:r>
            <w:r w:rsidR="0070581B" w:rsidRPr="00C51BA7">
              <w:rPr>
                <w:lang w:val="en-US"/>
              </w:rPr>
              <w:t xml:space="preserve">not signed </w:t>
            </w:r>
            <w:r w:rsidRPr="00C51BA7">
              <w:rPr>
                <w:lang w:val="en-US"/>
              </w:rPr>
              <w:t>by the customer.</w:t>
            </w:r>
          </w:p>
        </w:tc>
      </w:tr>
      <w:tr w:rsidR="004F4792" w:rsidRPr="00E77725" w14:paraId="256CF0FF" w14:textId="4F10121C" w:rsidTr="00E77725">
        <w:trPr>
          <w:trHeight w:val="238"/>
        </w:trPr>
        <w:tc>
          <w:tcPr>
            <w:tcW w:w="1720" w:type="pct"/>
            <w:vAlign w:val="center"/>
          </w:tcPr>
          <w:p w14:paraId="59CA6E37" w14:textId="1BC8DC6A" w:rsidR="004F4792" w:rsidRPr="00C51BA7" w:rsidRDefault="004F4792" w:rsidP="00317A3E">
            <w:pPr>
              <w:pStyle w:val="Tabellenormal"/>
              <w:rPr>
                <w:rFonts w:cs="Arial"/>
                <w:sz w:val="18"/>
                <w:szCs w:val="18"/>
                <w:lang w:val="en-US"/>
              </w:rPr>
            </w:pPr>
            <w:r w:rsidRPr="00C51BA7">
              <w:rPr>
                <w:rFonts w:cs="Arial"/>
                <w:color w:val="000000"/>
                <w:sz w:val="18"/>
                <w:szCs w:val="18"/>
                <w:lang w:val="en-US"/>
              </w:rPr>
              <w:t>QMA_C_1212_Timesheet_acceptance_certificate_EN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15E9" w14:textId="672B3A3E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95DD" w14:textId="1B27E3EC" w:rsidR="00C7694F" w:rsidRPr="00C51BA7" w:rsidRDefault="00C7694F" w:rsidP="00A56800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This document is use</w:t>
            </w:r>
            <w:r w:rsidR="0070581B" w:rsidRPr="00C51BA7">
              <w:rPr>
                <w:lang w:val="en-US"/>
              </w:rPr>
              <w:t>d</w:t>
            </w:r>
            <w:r w:rsidRPr="00C51BA7">
              <w:rPr>
                <w:lang w:val="en-US"/>
              </w:rPr>
              <w:t xml:space="preserve"> for project</w:t>
            </w:r>
            <w:r w:rsidR="0070581B" w:rsidRPr="00C51BA7">
              <w:rPr>
                <w:lang w:val="en-US"/>
              </w:rPr>
              <w:t>s</w:t>
            </w:r>
            <w:r w:rsidRPr="00C51BA7">
              <w:rPr>
                <w:lang w:val="en-US"/>
              </w:rPr>
              <w:t xml:space="preserve"> </w:t>
            </w:r>
            <w:r w:rsidR="00062735" w:rsidRPr="00C51BA7">
              <w:rPr>
                <w:lang w:val="en-US"/>
              </w:rPr>
              <w:t>with a</w:t>
            </w:r>
            <w:r w:rsidR="0070581B" w:rsidRPr="00C51BA7">
              <w:rPr>
                <w:lang w:val="en-US"/>
              </w:rPr>
              <w:t>n</w:t>
            </w:r>
            <w:r w:rsidR="00062735" w:rsidRPr="00C51BA7">
              <w:rPr>
                <w:lang w:val="en-US"/>
              </w:rPr>
              <w:t xml:space="preserve"> </w:t>
            </w:r>
            <w:r w:rsidR="0070581B" w:rsidRPr="00C51BA7">
              <w:rPr>
                <w:lang w:val="en-US"/>
              </w:rPr>
              <w:t xml:space="preserve">engineering cost </w:t>
            </w:r>
            <w:r w:rsidR="00062735" w:rsidRPr="00C51BA7">
              <w:rPr>
                <w:lang w:val="en-US"/>
              </w:rPr>
              <w:t>less than 25.</w:t>
            </w:r>
            <w:r w:rsidRPr="00C51BA7">
              <w:rPr>
                <w:lang w:val="en-US"/>
              </w:rPr>
              <w:t xml:space="preserve">000 </w:t>
            </w:r>
            <w:r w:rsidR="00062735" w:rsidRPr="00C51BA7">
              <w:rPr>
                <w:lang w:val="en-US"/>
              </w:rPr>
              <w:t>€</w:t>
            </w:r>
            <w:r w:rsidRPr="00C51BA7">
              <w:rPr>
                <w:lang w:val="en-US"/>
              </w:rPr>
              <w:t>. Very important</w:t>
            </w:r>
            <w:r w:rsidR="00062735" w:rsidRPr="00C51BA7">
              <w:rPr>
                <w:lang w:val="en-US"/>
              </w:rPr>
              <w:t xml:space="preserve">: </w:t>
            </w:r>
            <w:r w:rsidRPr="00C51BA7">
              <w:rPr>
                <w:lang w:val="en-US"/>
              </w:rPr>
              <w:t xml:space="preserve">the </w:t>
            </w:r>
            <w:r w:rsidR="0070581B" w:rsidRPr="00C51BA7">
              <w:rPr>
                <w:lang w:val="en-US"/>
              </w:rPr>
              <w:t xml:space="preserve">commissioning </w:t>
            </w:r>
            <w:r w:rsidRPr="00C51BA7">
              <w:rPr>
                <w:lang w:val="en-US"/>
              </w:rPr>
              <w:t xml:space="preserve">hours </w:t>
            </w:r>
            <w:r w:rsidR="0070581B" w:rsidRPr="00C51BA7">
              <w:rPr>
                <w:lang w:val="en-US"/>
              </w:rPr>
              <w:t xml:space="preserve">must </w:t>
            </w:r>
            <w:r w:rsidR="00062735" w:rsidRPr="00C51BA7">
              <w:rPr>
                <w:lang w:val="en-US"/>
              </w:rPr>
              <w:t xml:space="preserve">be signed by the customer before </w:t>
            </w:r>
            <w:r w:rsidR="0070581B" w:rsidRPr="00C51BA7">
              <w:rPr>
                <w:lang w:val="en-US"/>
              </w:rPr>
              <w:t>leaving their site.</w:t>
            </w:r>
            <w:r w:rsidR="00643661">
              <w:rPr>
                <w:lang w:val="en-US"/>
              </w:rPr>
              <w:t xml:space="preserve"> </w:t>
            </w:r>
            <w:r w:rsidR="00062735" w:rsidRPr="00C51BA7">
              <w:rPr>
                <w:lang w:val="en-US"/>
              </w:rPr>
              <w:t xml:space="preserve">The </w:t>
            </w:r>
            <w:r w:rsidR="0070581B" w:rsidRPr="00C51BA7">
              <w:rPr>
                <w:lang w:val="en-US"/>
              </w:rPr>
              <w:t xml:space="preserve">work </w:t>
            </w:r>
            <w:r w:rsidR="00CE7BAC" w:rsidRPr="00C51BA7">
              <w:rPr>
                <w:lang w:val="en-US"/>
              </w:rPr>
              <w:t xml:space="preserve">carried out </w:t>
            </w:r>
            <w:r w:rsidR="00062735" w:rsidRPr="00C51BA7">
              <w:rPr>
                <w:lang w:val="en-US"/>
              </w:rPr>
              <w:t>during commissioning</w:t>
            </w:r>
            <w:r w:rsidR="005324D8" w:rsidRPr="00C51BA7">
              <w:rPr>
                <w:lang w:val="en-US"/>
              </w:rPr>
              <w:t xml:space="preserve"> </w:t>
            </w:r>
            <w:r w:rsidR="0070581B" w:rsidRPr="00C51BA7">
              <w:rPr>
                <w:lang w:val="en-US"/>
              </w:rPr>
              <w:t xml:space="preserve">must be specified in this </w:t>
            </w:r>
            <w:r w:rsidR="005324D8" w:rsidRPr="00C51BA7">
              <w:rPr>
                <w:lang w:val="en-US"/>
              </w:rPr>
              <w:t>document</w:t>
            </w:r>
            <w:r w:rsidR="00A56800" w:rsidRPr="00C51BA7">
              <w:rPr>
                <w:lang w:val="en-US"/>
              </w:rPr>
              <w:t xml:space="preserve">. </w:t>
            </w:r>
          </w:p>
        </w:tc>
      </w:tr>
      <w:tr w:rsidR="004F4792" w:rsidRPr="00E77725" w14:paraId="1FCBD8A3" w14:textId="56E90305" w:rsidTr="00E77725">
        <w:trPr>
          <w:trHeight w:val="238"/>
        </w:trPr>
        <w:tc>
          <w:tcPr>
            <w:tcW w:w="1720" w:type="pct"/>
            <w:vAlign w:val="center"/>
          </w:tcPr>
          <w:p w14:paraId="5F663250" w14:textId="2C5AD6F6" w:rsidR="004F4792" w:rsidRPr="00E77725" w:rsidRDefault="00A4784D" w:rsidP="00317A3E">
            <w:pPr>
              <w:pStyle w:val="Tabellenormal"/>
              <w:rPr>
                <w:rFonts w:cs="Arial"/>
                <w:sz w:val="18"/>
                <w:szCs w:val="18"/>
                <w:lang w:val="es-ES"/>
              </w:rPr>
            </w:pPr>
            <w:r w:rsidRPr="00E77725">
              <w:rPr>
                <w:rFonts w:cs="Arial"/>
                <w:color w:val="000000"/>
                <w:sz w:val="18"/>
                <w:szCs w:val="18"/>
                <w:lang w:val="es-ES"/>
              </w:rPr>
              <w:t>QMA_D_1505_Customer_questionnaire_EN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126F" w14:textId="6EB30343" w:rsidR="004F4792" w:rsidRPr="00832E84" w:rsidRDefault="004F4792" w:rsidP="00C51BA7">
            <w:pPr>
              <w:pStyle w:val="Tabellenormal"/>
            </w:pPr>
            <w:proofErr w:type="spellStart"/>
            <w:r w:rsidRPr="007C5BF2">
              <w:t>Commissioning</w:t>
            </w:r>
            <w:proofErr w:type="spellEnd"/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B873" w14:textId="225FDDD3" w:rsidR="00A56800" w:rsidRPr="00C51BA7" w:rsidRDefault="00A56800" w:rsidP="004F4792">
            <w:pPr>
              <w:pStyle w:val="Tabellenormal"/>
              <w:rPr>
                <w:lang w:val="en-US"/>
              </w:rPr>
            </w:pPr>
            <w:r w:rsidRPr="00C51BA7">
              <w:rPr>
                <w:lang w:val="en-US"/>
              </w:rPr>
              <w:t>Th</w:t>
            </w:r>
            <w:r w:rsidR="00CE7BAC" w:rsidRPr="00C51BA7">
              <w:rPr>
                <w:lang w:val="en-US"/>
              </w:rPr>
              <w:t>is</w:t>
            </w:r>
            <w:r w:rsidRPr="00C51BA7">
              <w:rPr>
                <w:lang w:val="en-US"/>
              </w:rPr>
              <w:t xml:space="preserve"> document will be </w:t>
            </w:r>
            <w:r w:rsidR="00B33F0C" w:rsidRPr="00C51BA7">
              <w:rPr>
                <w:lang w:val="en-US"/>
              </w:rPr>
              <w:t>delivered</w:t>
            </w:r>
            <w:r w:rsidR="00C60513" w:rsidRPr="00C51BA7">
              <w:rPr>
                <w:lang w:val="en-US"/>
              </w:rPr>
              <w:t xml:space="preserve"> </w:t>
            </w:r>
            <w:r w:rsidRPr="00C51BA7">
              <w:rPr>
                <w:lang w:val="en-US"/>
              </w:rPr>
              <w:t>to the customer for all projects with a</w:t>
            </w:r>
            <w:r w:rsidR="00CE7BAC" w:rsidRPr="00C51BA7">
              <w:rPr>
                <w:lang w:val="en-US"/>
              </w:rPr>
              <w:t xml:space="preserve">n </w:t>
            </w:r>
            <w:r w:rsidRPr="00C51BA7">
              <w:rPr>
                <w:lang w:val="en-US"/>
              </w:rPr>
              <w:t xml:space="preserve">engineering </w:t>
            </w:r>
            <w:r w:rsidR="00CE7BAC" w:rsidRPr="00C51BA7">
              <w:rPr>
                <w:lang w:val="en-US"/>
              </w:rPr>
              <w:t xml:space="preserve">cost </w:t>
            </w:r>
            <w:r w:rsidRPr="00C51BA7">
              <w:rPr>
                <w:lang w:val="en-US"/>
              </w:rPr>
              <w:t xml:space="preserve">over 25.000 €. The delivery </w:t>
            </w:r>
            <w:r w:rsidR="00CE7BAC" w:rsidRPr="00C51BA7">
              <w:rPr>
                <w:lang w:val="en-US"/>
              </w:rPr>
              <w:t>must</w:t>
            </w:r>
            <w:r w:rsidRPr="00C51BA7">
              <w:rPr>
                <w:lang w:val="en-US"/>
              </w:rPr>
              <w:t xml:space="preserve"> be </w:t>
            </w:r>
            <w:r w:rsidR="00CE7BAC" w:rsidRPr="00C51BA7">
              <w:rPr>
                <w:lang w:val="en-US"/>
              </w:rPr>
              <w:t xml:space="preserve">logged </w:t>
            </w:r>
            <w:r w:rsidRPr="00C51BA7">
              <w:rPr>
                <w:lang w:val="en-US"/>
              </w:rPr>
              <w:t>in the</w:t>
            </w:r>
            <w:r w:rsidR="00CE7BAC" w:rsidRPr="00C51BA7">
              <w:rPr>
                <w:lang w:val="en-US"/>
              </w:rPr>
              <w:t xml:space="preserve"> </w:t>
            </w:r>
            <w:r w:rsidR="00867205" w:rsidRPr="00C51BA7">
              <w:rPr>
                <w:lang w:val="en-US"/>
              </w:rPr>
              <w:t>Q</w:t>
            </w:r>
            <w:r w:rsidRPr="00C51BA7">
              <w:rPr>
                <w:lang w:val="en-US"/>
              </w:rPr>
              <w:t>MA_C_1209_</w:t>
            </w:r>
            <w:r w:rsidR="00877AAB" w:rsidRPr="00C51BA7">
              <w:rPr>
                <w:lang w:val="en-US"/>
              </w:rPr>
              <w:t>Acceptance</w:t>
            </w:r>
            <w:r w:rsidRPr="00C51BA7">
              <w:rPr>
                <w:lang w:val="en-US"/>
              </w:rPr>
              <w:t>_</w:t>
            </w:r>
            <w:r w:rsidR="00877AAB" w:rsidRPr="00C51BA7">
              <w:rPr>
                <w:lang w:val="en-US"/>
              </w:rPr>
              <w:t>procedure_protocol_EN</w:t>
            </w:r>
            <w:r w:rsidR="00CE7BAC" w:rsidRPr="00C51BA7">
              <w:rPr>
                <w:lang w:val="en-US"/>
              </w:rPr>
              <w:t xml:space="preserve"> document</w:t>
            </w:r>
            <w:r w:rsidRPr="00C51BA7">
              <w:rPr>
                <w:lang w:val="en-US"/>
              </w:rPr>
              <w:t>.</w:t>
            </w:r>
          </w:p>
        </w:tc>
      </w:tr>
    </w:tbl>
    <w:p w14:paraId="7A05DA39" w14:textId="77777777" w:rsidR="0035582A" w:rsidRPr="00C51BA7" w:rsidRDefault="0035582A">
      <w:pPr>
        <w:spacing w:line="240" w:lineRule="auto"/>
        <w:rPr>
          <w:lang w:val="en-US" w:eastAsia="x-none"/>
        </w:rPr>
      </w:pPr>
    </w:p>
    <w:bookmarkEnd w:id="0"/>
    <w:bookmarkEnd w:id="1"/>
    <w:p w14:paraId="30E92273" w14:textId="77777777" w:rsidR="009F4C8A" w:rsidRPr="00C51BA7" w:rsidRDefault="009F4C8A" w:rsidP="009F4C8A">
      <w:pPr>
        <w:rPr>
          <w:lang w:val="en-US" w:eastAsia="x-none"/>
        </w:rPr>
      </w:pPr>
    </w:p>
    <w:p w14:paraId="2AED6F98" w14:textId="396BA330" w:rsidR="0025526B" w:rsidRPr="00C51BA7" w:rsidRDefault="0025526B" w:rsidP="00F87E20">
      <w:pPr>
        <w:tabs>
          <w:tab w:val="left" w:pos="7770"/>
        </w:tabs>
        <w:rPr>
          <w:lang w:val="en-US" w:eastAsia="x-none"/>
        </w:rPr>
      </w:pPr>
    </w:p>
    <w:sectPr w:rsidR="0025526B" w:rsidRPr="00C51BA7" w:rsidSect="00D53041">
      <w:footerReference w:type="default" r:id="rId18"/>
      <w:pgSz w:w="16838" w:h="11906" w:orient="landscape"/>
      <w:pgMar w:top="1418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A8419" w14:textId="77777777" w:rsidR="000579D0" w:rsidRDefault="000579D0">
      <w:r>
        <w:separator/>
      </w:r>
    </w:p>
  </w:endnote>
  <w:endnote w:type="continuationSeparator" w:id="0">
    <w:p w14:paraId="71B52A63" w14:textId="77777777" w:rsidR="000579D0" w:rsidRDefault="0005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96F43" w14:textId="77777777" w:rsidR="00E77725" w:rsidRDefault="00E777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3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96"/>
      <w:gridCol w:w="2622"/>
    </w:tblGrid>
    <w:tr w:rsidR="00D96612" w:rsidRPr="006A0920" w14:paraId="06A181FB" w14:textId="77777777" w:rsidTr="00D53041">
      <w:trPr>
        <w:cantSplit/>
        <w:trHeight w:val="268"/>
      </w:trPr>
      <w:tc>
        <w:tcPr>
          <w:tcW w:w="12696" w:type="dxa"/>
          <w:tcBorders>
            <w:top w:val="single" w:sz="4" w:space="0" w:color="auto"/>
          </w:tcBorders>
          <w:vAlign w:val="center"/>
        </w:tcPr>
        <w:p w14:paraId="5BB03B2F" w14:textId="667D5FD4" w:rsidR="00D96612" w:rsidRPr="00E40507" w:rsidRDefault="00D96612" w:rsidP="00B04E42">
          <w:pPr>
            <w:pStyle w:val="Fuzeile"/>
            <w:tabs>
              <w:tab w:val="left" w:pos="1134"/>
            </w:tabs>
            <w:spacing w:line="240" w:lineRule="auto"/>
            <w:rPr>
              <w:sz w:val="16"/>
              <w:szCs w:val="16"/>
              <w:lang w:val="en-US"/>
            </w:rPr>
          </w:pPr>
          <w:proofErr w:type="spellStart"/>
          <w:r w:rsidRPr="00E40507">
            <w:rPr>
              <w:sz w:val="16"/>
              <w:szCs w:val="16"/>
              <w:lang w:val="en-US"/>
            </w:rPr>
            <w:t>Dateiname</w:t>
          </w:r>
          <w:proofErr w:type="spellEnd"/>
          <w:r w:rsidRPr="00E40507">
            <w:rPr>
              <w:sz w:val="16"/>
              <w:szCs w:val="16"/>
              <w:lang w:val="en-US"/>
            </w:rPr>
            <w:t>:</w:t>
          </w:r>
          <w:r w:rsidRPr="00E40507">
            <w:rPr>
              <w:sz w:val="16"/>
              <w:szCs w:val="16"/>
              <w:lang w:val="en-US"/>
            </w:rPr>
            <w:tab/>
          </w:r>
          <w:r w:rsidRPr="006A0920">
            <w:rPr>
              <w:sz w:val="16"/>
              <w:szCs w:val="16"/>
            </w:rPr>
            <w:fldChar w:fldCharType="begin"/>
          </w:r>
          <w:r w:rsidRPr="00E40507">
            <w:rPr>
              <w:sz w:val="16"/>
              <w:szCs w:val="16"/>
              <w:lang w:val="en-US"/>
            </w:rPr>
            <w:instrText xml:space="preserve"> FILENAME   \* MERGEFORMAT </w:instrText>
          </w:r>
          <w:r w:rsidRPr="006A0920">
            <w:rPr>
              <w:sz w:val="16"/>
              <w:szCs w:val="16"/>
            </w:rPr>
            <w:fldChar w:fldCharType="separate"/>
          </w:r>
          <w:r w:rsidR="00B05E01">
            <w:rPr>
              <w:noProof/>
              <w:sz w:val="16"/>
              <w:szCs w:val="16"/>
              <w:lang w:val="en-US"/>
            </w:rPr>
            <w:t>QMA_C_1104_</w:t>
          </w:r>
          <w:r w:rsidR="00B05E01" w:rsidRPr="00B05E01">
            <w:rPr>
              <w:noProof/>
              <w:sz w:val="16"/>
              <w:szCs w:val="16"/>
              <w:lang w:val="en-US"/>
            </w:rPr>
            <w:t>Contents description package of supplier</w:t>
          </w:r>
          <w:r>
            <w:rPr>
              <w:noProof/>
              <w:sz w:val="16"/>
              <w:szCs w:val="16"/>
              <w:lang w:val="en-US"/>
            </w:rPr>
            <w:t>.docx</w:t>
          </w:r>
          <w:r w:rsidRPr="006A0920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2622" w:type="dxa"/>
          <w:tcBorders>
            <w:top w:val="single" w:sz="4" w:space="0" w:color="auto"/>
          </w:tcBorders>
          <w:vAlign w:val="center"/>
        </w:tcPr>
        <w:p w14:paraId="12DB6AEB" w14:textId="64B10571" w:rsidR="00D96612" w:rsidRPr="006A0920" w:rsidRDefault="00D96612">
          <w:pPr>
            <w:pStyle w:val="Fuzeile"/>
            <w:spacing w:line="240" w:lineRule="auto"/>
            <w:rPr>
              <w:sz w:val="16"/>
              <w:szCs w:val="16"/>
            </w:rPr>
          </w:pPr>
          <w:r w:rsidRPr="006A0920">
            <w:rPr>
              <w:sz w:val="16"/>
              <w:szCs w:val="16"/>
            </w:rPr>
            <w:t xml:space="preserve">Seite </w:t>
          </w:r>
          <w:r w:rsidRPr="006A0920">
            <w:rPr>
              <w:sz w:val="16"/>
              <w:szCs w:val="16"/>
            </w:rPr>
            <w:fldChar w:fldCharType="begin"/>
          </w:r>
          <w:r w:rsidRPr="006A0920">
            <w:rPr>
              <w:sz w:val="16"/>
              <w:szCs w:val="16"/>
            </w:rPr>
            <w:instrText xml:space="preserve"> PAGE </w:instrText>
          </w:r>
          <w:r w:rsidRPr="006A0920">
            <w:rPr>
              <w:sz w:val="16"/>
              <w:szCs w:val="16"/>
            </w:rPr>
            <w:fldChar w:fldCharType="separate"/>
          </w:r>
          <w:r w:rsidR="00B05E01">
            <w:rPr>
              <w:noProof/>
              <w:sz w:val="16"/>
              <w:szCs w:val="16"/>
            </w:rPr>
            <w:t>2</w:t>
          </w:r>
          <w:r w:rsidRPr="006A0920">
            <w:rPr>
              <w:sz w:val="16"/>
              <w:szCs w:val="16"/>
            </w:rPr>
            <w:fldChar w:fldCharType="end"/>
          </w:r>
          <w:r w:rsidRPr="006A0920">
            <w:rPr>
              <w:sz w:val="16"/>
              <w:szCs w:val="16"/>
            </w:rPr>
            <w:t xml:space="preserve"> von </w:t>
          </w:r>
          <w:r w:rsidRPr="006A0920">
            <w:rPr>
              <w:sz w:val="16"/>
              <w:szCs w:val="16"/>
            </w:rPr>
            <w:fldChar w:fldCharType="begin"/>
          </w:r>
          <w:r w:rsidRPr="006A0920">
            <w:rPr>
              <w:sz w:val="16"/>
              <w:szCs w:val="16"/>
            </w:rPr>
            <w:instrText xml:space="preserve"> NUMPAGES </w:instrText>
          </w:r>
          <w:r w:rsidRPr="006A0920">
            <w:rPr>
              <w:sz w:val="16"/>
              <w:szCs w:val="16"/>
            </w:rPr>
            <w:fldChar w:fldCharType="separate"/>
          </w:r>
          <w:r w:rsidR="00B05E01">
            <w:rPr>
              <w:noProof/>
              <w:sz w:val="16"/>
              <w:szCs w:val="16"/>
            </w:rPr>
            <w:t>5</w:t>
          </w:r>
          <w:r w:rsidRPr="006A0920">
            <w:rPr>
              <w:sz w:val="16"/>
              <w:szCs w:val="16"/>
            </w:rPr>
            <w:fldChar w:fldCharType="end"/>
          </w:r>
        </w:p>
      </w:tc>
    </w:tr>
  </w:tbl>
  <w:p w14:paraId="7D042E08" w14:textId="77777777" w:rsidR="00D96612" w:rsidRDefault="00D9661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5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60"/>
      <w:gridCol w:w="5606"/>
      <w:gridCol w:w="1814"/>
    </w:tblGrid>
    <w:tr w:rsidR="00E77725" w:rsidRPr="00E77725" w14:paraId="6D94D09C" w14:textId="77777777" w:rsidTr="00E77725">
      <w:tc>
        <w:tcPr>
          <w:tcW w:w="2160" w:type="dxa"/>
        </w:tcPr>
        <w:p w14:paraId="647AEC09" w14:textId="7501E452" w:rsidR="00E77725" w:rsidRDefault="00E77725" w:rsidP="00E77725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Version: </w:t>
          </w:r>
          <w:proofErr w:type="spellStart"/>
          <w:r>
            <w:rPr>
              <w:sz w:val="16"/>
            </w:rPr>
            <w:t>October</w:t>
          </w:r>
          <w:proofErr w:type="spellEnd"/>
          <w:r>
            <w:rPr>
              <w:sz w:val="16"/>
            </w:rPr>
            <w:t xml:space="preserve"> 21, 2019</w:t>
          </w:r>
        </w:p>
      </w:tc>
      <w:tc>
        <w:tcPr>
          <w:tcW w:w="5606" w:type="dxa"/>
        </w:tcPr>
        <w:p w14:paraId="5ABDF2B4" w14:textId="60AD418F" w:rsidR="00E77725" w:rsidRPr="00E77725" w:rsidRDefault="00E77725" w:rsidP="00E77725">
          <w:pPr>
            <w:pStyle w:val="Fuzeile"/>
            <w:rPr>
              <w:sz w:val="16"/>
              <w:lang w:val="en-US"/>
            </w:rPr>
          </w:pPr>
          <w:r>
            <w:rPr>
              <w:sz w:val="16"/>
            </w:rPr>
            <w:fldChar w:fldCharType="begin"/>
          </w:r>
          <w:r w:rsidRPr="00E77725">
            <w:rPr>
              <w:sz w:val="16"/>
              <w:lang w:val="en-US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 w:rsidRPr="00E77725">
            <w:rPr>
              <w:noProof/>
              <w:sz w:val="16"/>
              <w:lang w:val="en-US"/>
            </w:rPr>
            <w:t>QMA_C_1104_Description_of_documents_required_for_a_project_EN.docx</w:t>
          </w:r>
          <w:r>
            <w:rPr>
              <w:sz w:val="16"/>
            </w:rPr>
            <w:fldChar w:fldCharType="end"/>
          </w:r>
        </w:p>
      </w:tc>
      <w:tc>
        <w:tcPr>
          <w:tcW w:w="1814" w:type="dxa"/>
        </w:tcPr>
        <w:p w14:paraId="4414D0A3" w14:textId="7CFFA695" w:rsidR="00E77725" w:rsidRPr="00E77725" w:rsidRDefault="00E77725" w:rsidP="00E77725">
          <w:pPr>
            <w:pStyle w:val="Fuzeile"/>
            <w:jc w:val="right"/>
            <w:rPr>
              <w:sz w:val="16"/>
              <w:lang w:val="en-US"/>
            </w:rPr>
          </w:pPr>
          <w:r>
            <w:rPr>
              <w:sz w:val="16"/>
              <w:lang w:val="en-US"/>
            </w:rPr>
            <w:t>Pag</w:t>
          </w:r>
          <w:r w:rsidRPr="00E77725">
            <w:rPr>
              <w:sz w:val="16"/>
              <w:lang w:val="en-US"/>
            </w:rPr>
            <w:t xml:space="preserve">e </w:t>
          </w:r>
          <w:r w:rsidRPr="00E77725">
            <w:rPr>
              <w:bCs/>
              <w:sz w:val="16"/>
              <w:lang w:val="en-US"/>
            </w:rPr>
            <w:fldChar w:fldCharType="begin"/>
          </w:r>
          <w:r w:rsidRPr="00E77725">
            <w:rPr>
              <w:bCs/>
              <w:sz w:val="16"/>
              <w:lang w:val="en-US"/>
            </w:rPr>
            <w:instrText>PAGE  \* Arabic  \* MERGEFORMAT</w:instrText>
          </w:r>
          <w:r w:rsidRPr="00E77725">
            <w:rPr>
              <w:bCs/>
              <w:sz w:val="16"/>
              <w:lang w:val="en-US"/>
            </w:rPr>
            <w:fldChar w:fldCharType="separate"/>
          </w:r>
          <w:r w:rsidRPr="00E77725">
            <w:rPr>
              <w:bCs/>
              <w:sz w:val="16"/>
              <w:lang w:val="en-US"/>
            </w:rPr>
            <w:t>1</w:t>
          </w:r>
          <w:r w:rsidRPr="00E77725">
            <w:rPr>
              <w:bCs/>
              <w:sz w:val="16"/>
              <w:lang w:val="en-US"/>
            </w:rPr>
            <w:fldChar w:fldCharType="end"/>
          </w:r>
          <w:r w:rsidRPr="00E77725">
            <w:rPr>
              <w:sz w:val="16"/>
              <w:lang w:val="en-US"/>
            </w:rPr>
            <w:t xml:space="preserve"> </w:t>
          </w:r>
          <w:r>
            <w:rPr>
              <w:sz w:val="16"/>
              <w:lang w:val="en-US"/>
            </w:rPr>
            <w:t>|</w:t>
          </w:r>
          <w:r w:rsidRPr="00E77725">
            <w:rPr>
              <w:sz w:val="16"/>
              <w:lang w:val="en-US"/>
            </w:rPr>
            <w:t xml:space="preserve"> </w:t>
          </w:r>
          <w:r w:rsidRPr="00E77725">
            <w:rPr>
              <w:bCs/>
              <w:sz w:val="16"/>
              <w:lang w:val="en-US"/>
            </w:rPr>
            <w:fldChar w:fldCharType="begin"/>
          </w:r>
          <w:r w:rsidRPr="00E77725">
            <w:rPr>
              <w:bCs/>
              <w:sz w:val="16"/>
              <w:lang w:val="en-US"/>
            </w:rPr>
            <w:instrText>NUMPAGES  \* Arabic  \* MERGEFORMAT</w:instrText>
          </w:r>
          <w:r w:rsidRPr="00E77725">
            <w:rPr>
              <w:bCs/>
              <w:sz w:val="16"/>
              <w:lang w:val="en-US"/>
            </w:rPr>
            <w:fldChar w:fldCharType="separate"/>
          </w:r>
          <w:r w:rsidRPr="00E77725">
            <w:rPr>
              <w:bCs/>
              <w:sz w:val="16"/>
              <w:lang w:val="en-US"/>
            </w:rPr>
            <w:t>2</w:t>
          </w:r>
          <w:r w:rsidRPr="00E77725">
            <w:rPr>
              <w:bCs/>
              <w:sz w:val="16"/>
              <w:lang w:val="en-US"/>
            </w:rPr>
            <w:fldChar w:fldCharType="end"/>
          </w:r>
        </w:p>
      </w:tc>
    </w:tr>
  </w:tbl>
  <w:p w14:paraId="37DCED18" w14:textId="2236DB58" w:rsidR="00B05E01" w:rsidRPr="00E77725" w:rsidRDefault="00B05E01" w:rsidP="00E77725">
    <w:pPr>
      <w:pStyle w:val="Fuzeile"/>
      <w:rPr>
        <w:sz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0"/>
      <w:gridCol w:w="8360"/>
      <w:gridCol w:w="2706"/>
    </w:tblGrid>
    <w:tr w:rsidR="00E77725" w:rsidRPr="00E77725" w14:paraId="5019676A" w14:textId="77777777" w:rsidTr="00E77725">
      <w:tc>
        <w:tcPr>
          <w:tcW w:w="1127" w:type="pct"/>
        </w:tcPr>
        <w:p w14:paraId="3487EAEF" w14:textId="77777777" w:rsidR="00E77725" w:rsidRDefault="00E77725" w:rsidP="00E77725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Version: </w:t>
          </w:r>
          <w:proofErr w:type="spellStart"/>
          <w:r>
            <w:rPr>
              <w:sz w:val="16"/>
            </w:rPr>
            <w:t>October</w:t>
          </w:r>
          <w:proofErr w:type="spellEnd"/>
          <w:r>
            <w:rPr>
              <w:sz w:val="16"/>
            </w:rPr>
            <w:t xml:space="preserve"> 21, 2019</w:t>
          </w:r>
        </w:p>
      </w:tc>
      <w:tc>
        <w:tcPr>
          <w:tcW w:w="2926" w:type="pct"/>
        </w:tcPr>
        <w:p w14:paraId="5D4C9343" w14:textId="77777777" w:rsidR="00E77725" w:rsidRPr="00E77725" w:rsidRDefault="00E77725" w:rsidP="00E77725">
          <w:pPr>
            <w:pStyle w:val="Fuzeile"/>
            <w:rPr>
              <w:sz w:val="16"/>
              <w:lang w:val="en-US"/>
            </w:rPr>
          </w:pPr>
          <w:r>
            <w:rPr>
              <w:sz w:val="16"/>
            </w:rPr>
            <w:fldChar w:fldCharType="begin"/>
          </w:r>
          <w:r w:rsidRPr="00E77725">
            <w:rPr>
              <w:sz w:val="16"/>
              <w:lang w:val="en-US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 w:rsidRPr="00E77725">
            <w:rPr>
              <w:noProof/>
              <w:sz w:val="16"/>
              <w:lang w:val="en-US"/>
            </w:rPr>
            <w:t>QMA_C_1104_Description_of_documents_required_for_a_project_EN.docx</w:t>
          </w:r>
          <w:r>
            <w:rPr>
              <w:sz w:val="16"/>
            </w:rPr>
            <w:fldChar w:fldCharType="end"/>
          </w:r>
        </w:p>
      </w:tc>
      <w:tc>
        <w:tcPr>
          <w:tcW w:w="947" w:type="pct"/>
        </w:tcPr>
        <w:p w14:paraId="5DBA5345" w14:textId="77777777" w:rsidR="00E77725" w:rsidRPr="00E77725" w:rsidRDefault="00E77725" w:rsidP="00E77725">
          <w:pPr>
            <w:pStyle w:val="Fuzeile"/>
            <w:jc w:val="right"/>
            <w:rPr>
              <w:sz w:val="16"/>
              <w:lang w:val="en-US"/>
            </w:rPr>
          </w:pPr>
          <w:r>
            <w:rPr>
              <w:sz w:val="16"/>
              <w:lang w:val="en-US"/>
            </w:rPr>
            <w:t>Pag</w:t>
          </w:r>
          <w:r w:rsidRPr="00E77725">
            <w:rPr>
              <w:sz w:val="16"/>
              <w:lang w:val="en-US"/>
            </w:rPr>
            <w:t xml:space="preserve">e </w:t>
          </w:r>
          <w:r w:rsidRPr="00E77725">
            <w:rPr>
              <w:bCs/>
              <w:sz w:val="16"/>
              <w:lang w:val="en-US"/>
            </w:rPr>
            <w:fldChar w:fldCharType="begin"/>
          </w:r>
          <w:r w:rsidRPr="00E77725">
            <w:rPr>
              <w:bCs/>
              <w:sz w:val="16"/>
              <w:lang w:val="en-US"/>
            </w:rPr>
            <w:instrText>PAGE  \* Arabic  \* MERGEFORMAT</w:instrText>
          </w:r>
          <w:r w:rsidRPr="00E77725">
            <w:rPr>
              <w:bCs/>
              <w:sz w:val="16"/>
              <w:lang w:val="en-US"/>
            </w:rPr>
            <w:fldChar w:fldCharType="separate"/>
          </w:r>
          <w:r w:rsidRPr="00E77725">
            <w:rPr>
              <w:bCs/>
              <w:sz w:val="16"/>
              <w:lang w:val="en-US"/>
            </w:rPr>
            <w:t>1</w:t>
          </w:r>
          <w:r w:rsidRPr="00E77725">
            <w:rPr>
              <w:bCs/>
              <w:sz w:val="16"/>
              <w:lang w:val="en-US"/>
            </w:rPr>
            <w:fldChar w:fldCharType="end"/>
          </w:r>
          <w:r w:rsidRPr="00E77725">
            <w:rPr>
              <w:sz w:val="16"/>
              <w:lang w:val="en-US"/>
            </w:rPr>
            <w:t xml:space="preserve"> </w:t>
          </w:r>
          <w:r>
            <w:rPr>
              <w:sz w:val="16"/>
              <w:lang w:val="en-US"/>
            </w:rPr>
            <w:t>|</w:t>
          </w:r>
          <w:r w:rsidRPr="00E77725">
            <w:rPr>
              <w:sz w:val="16"/>
              <w:lang w:val="en-US"/>
            </w:rPr>
            <w:t xml:space="preserve"> </w:t>
          </w:r>
          <w:r w:rsidRPr="00E77725">
            <w:rPr>
              <w:bCs/>
              <w:sz w:val="16"/>
              <w:lang w:val="en-US"/>
            </w:rPr>
            <w:fldChar w:fldCharType="begin"/>
          </w:r>
          <w:r w:rsidRPr="00E77725">
            <w:rPr>
              <w:bCs/>
              <w:sz w:val="16"/>
              <w:lang w:val="en-US"/>
            </w:rPr>
            <w:instrText>NUMPAGES  \* Arabic  \* MERGEFORMAT</w:instrText>
          </w:r>
          <w:r w:rsidRPr="00E77725">
            <w:rPr>
              <w:bCs/>
              <w:sz w:val="16"/>
              <w:lang w:val="en-US"/>
            </w:rPr>
            <w:fldChar w:fldCharType="separate"/>
          </w:r>
          <w:r w:rsidRPr="00E77725">
            <w:rPr>
              <w:bCs/>
              <w:sz w:val="16"/>
              <w:lang w:val="en-US"/>
            </w:rPr>
            <w:t>2</w:t>
          </w:r>
          <w:r w:rsidRPr="00E77725">
            <w:rPr>
              <w:bCs/>
              <w:sz w:val="16"/>
              <w:lang w:val="en-US"/>
            </w:rPr>
            <w:fldChar w:fldCharType="end"/>
          </w:r>
        </w:p>
      </w:tc>
    </w:tr>
  </w:tbl>
  <w:p w14:paraId="0179837D" w14:textId="27C1A3E5" w:rsidR="00B05E01" w:rsidRPr="006273CA" w:rsidRDefault="00B05E01" w:rsidP="006273CA">
    <w:pPr>
      <w:pStyle w:val="Fuzeile"/>
      <w:tabs>
        <w:tab w:val="left" w:pos="1134"/>
      </w:tabs>
      <w:spacing w:line="240" w:lineRule="auto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068BF" w14:textId="77777777" w:rsidR="000579D0" w:rsidRDefault="000579D0">
      <w:r>
        <w:separator/>
      </w:r>
    </w:p>
  </w:footnote>
  <w:footnote w:type="continuationSeparator" w:id="0">
    <w:p w14:paraId="739EFFAB" w14:textId="77777777" w:rsidR="000579D0" w:rsidRDefault="0005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2D77" w14:textId="77777777" w:rsidR="00E77725" w:rsidRDefault="00E777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6"/>
      <w:gridCol w:w="3061"/>
      <w:gridCol w:w="4760"/>
      <w:gridCol w:w="2758"/>
      <w:gridCol w:w="2001"/>
    </w:tblGrid>
    <w:tr w:rsidR="00911F3D" w14:paraId="3E4FC03C" w14:textId="77777777" w:rsidTr="00E77725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162FAEC0" w14:textId="37978632" w:rsidR="00911F3D" w:rsidRPr="00E77725" w:rsidRDefault="00911F3D" w:rsidP="00911F3D">
          <w:pPr>
            <w:pStyle w:val="Kopfzeile"/>
            <w:spacing w:before="60" w:after="60"/>
            <w:jc w:val="center"/>
            <w:rPr>
              <w:sz w:val="20"/>
            </w:rPr>
          </w:pPr>
          <w:r w:rsidRPr="00E77725">
            <w:rPr>
              <w:sz w:val="20"/>
              <w:lang w:val="en-US"/>
            </w:rPr>
            <w:t>Area C – Process management</w:t>
          </w:r>
        </w:p>
      </w:tc>
    </w:tr>
    <w:tr w:rsidR="00E77725" w14:paraId="63C1ABCF" w14:textId="77777777" w:rsidTr="00E77725">
      <w:trPr>
        <w:cantSplit/>
        <w:trHeight w:val="510"/>
      </w:trPr>
      <w:tc>
        <w:tcPr>
          <w:tcW w:w="594" w:type="pct"/>
          <w:vAlign w:val="center"/>
        </w:tcPr>
        <w:p w14:paraId="148E9863" w14:textId="29A69601" w:rsidR="00E77725" w:rsidRPr="009B0FF5" w:rsidRDefault="00E77725" w:rsidP="00911F3D">
          <w:pPr>
            <w:pStyle w:val="Kopfzeile"/>
            <w:spacing w:before="60" w:after="60"/>
            <w:rPr>
              <w:b/>
            </w:rPr>
          </w:pPr>
          <w:r>
            <w:rPr>
              <w:b/>
            </w:rPr>
            <w:t>QMA C 11.04</w:t>
          </w:r>
        </w:p>
      </w:tc>
      <w:tc>
        <w:tcPr>
          <w:tcW w:w="3705" w:type="pct"/>
          <w:gridSpan w:val="3"/>
          <w:vMerge w:val="restart"/>
          <w:vAlign w:val="center"/>
        </w:tcPr>
        <w:p w14:paraId="3D78D898" w14:textId="256ABD13" w:rsidR="00E77725" w:rsidRPr="00C51BA7" w:rsidRDefault="00E77725" w:rsidP="00911F3D">
          <w:pPr>
            <w:pStyle w:val="Kopfzeile"/>
            <w:jc w:val="center"/>
            <w:rPr>
              <w:b/>
              <w:sz w:val="28"/>
              <w:lang w:val="en-US"/>
            </w:rPr>
          </w:pPr>
          <w:r w:rsidRPr="00C51BA7">
            <w:rPr>
              <w:b/>
              <w:sz w:val="28"/>
              <w:lang w:val="en-US"/>
            </w:rPr>
            <w:t>Description of documents required for a project</w:t>
          </w:r>
        </w:p>
      </w:tc>
      <w:tc>
        <w:tcPr>
          <w:tcW w:w="701" w:type="pct"/>
          <w:vMerge w:val="restart"/>
          <w:vAlign w:val="center"/>
        </w:tcPr>
        <w:p w14:paraId="601A15C2" w14:textId="3B6F449E" w:rsidR="00E77725" w:rsidRDefault="00E77725" w:rsidP="00911F3D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36A845BA" wp14:editId="67B8C707">
                <wp:extent cx="1039030" cy="655200"/>
                <wp:effectExtent l="0" t="0" r="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030" cy="65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77725" w14:paraId="658AAC02" w14:textId="77777777" w:rsidTr="00E77725">
      <w:trPr>
        <w:cantSplit/>
        <w:trHeight w:val="511"/>
      </w:trPr>
      <w:tc>
        <w:tcPr>
          <w:tcW w:w="594" w:type="pct"/>
          <w:vAlign w:val="center"/>
        </w:tcPr>
        <w:p w14:paraId="17E91977" w14:textId="0A16375C" w:rsidR="00E77725" w:rsidRDefault="00E77725" w:rsidP="00911F3D">
          <w:pPr>
            <w:pStyle w:val="Kopfzeile"/>
            <w:spacing w:before="60" w:after="120"/>
          </w:pPr>
          <w:r>
            <w:t>Rev. 03/03-21</w:t>
          </w:r>
        </w:p>
      </w:tc>
      <w:tc>
        <w:tcPr>
          <w:tcW w:w="3705" w:type="pct"/>
          <w:gridSpan w:val="3"/>
          <w:vMerge/>
          <w:vAlign w:val="center"/>
        </w:tcPr>
        <w:p w14:paraId="6482A7F8" w14:textId="77777777" w:rsidR="00E77725" w:rsidRPr="00EF680D" w:rsidRDefault="00E77725" w:rsidP="00911F3D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701" w:type="pct"/>
          <w:vMerge/>
          <w:vAlign w:val="center"/>
        </w:tcPr>
        <w:p w14:paraId="0372C8B6" w14:textId="77777777" w:rsidR="00E77725" w:rsidRDefault="00E77725" w:rsidP="00911F3D">
          <w:pPr>
            <w:pStyle w:val="Kopfzeile"/>
          </w:pPr>
        </w:p>
      </w:tc>
    </w:tr>
    <w:tr w:rsidR="00E77725" w14:paraId="21CEC6F9" w14:textId="77777777" w:rsidTr="00E77725">
      <w:trPr>
        <w:cantSplit/>
      </w:trPr>
      <w:tc>
        <w:tcPr>
          <w:tcW w:w="1666" w:type="pct"/>
          <w:gridSpan w:val="2"/>
          <w:vAlign w:val="center"/>
        </w:tcPr>
        <w:p w14:paraId="4A782AB7" w14:textId="5F3063CC" w:rsidR="00E77725" w:rsidRDefault="00E77725" w:rsidP="00E77725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Created</w:t>
          </w:r>
          <w:proofErr w:type="spellEnd"/>
          <w:r>
            <w:rPr>
              <w:sz w:val="16"/>
            </w:rPr>
            <w:t>/</w:t>
          </w:r>
          <w:proofErr w:type="spellStart"/>
          <w:r>
            <w:rPr>
              <w:sz w:val="16"/>
            </w:rPr>
            <w:t>changed</w:t>
          </w:r>
          <w:proofErr w:type="spellEnd"/>
          <w:r>
            <w:rPr>
              <w:sz w:val="16"/>
            </w:rPr>
            <w:t>/date: MTH/03-22-2021</w:t>
          </w:r>
        </w:p>
      </w:tc>
      <w:tc>
        <w:tcPr>
          <w:tcW w:w="1667" w:type="pct"/>
          <w:vAlign w:val="center"/>
        </w:tcPr>
        <w:p w14:paraId="7F0B889E" w14:textId="3E809ADD" w:rsidR="00E77725" w:rsidRDefault="00E77725" w:rsidP="00E77725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Checked</w:t>
          </w:r>
          <w:proofErr w:type="spellEnd"/>
          <w:r>
            <w:rPr>
              <w:sz w:val="16"/>
            </w:rPr>
            <w:t>/date: MTH/10-21-2019</w:t>
          </w:r>
        </w:p>
      </w:tc>
      <w:tc>
        <w:tcPr>
          <w:tcW w:w="1667" w:type="pct"/>
          <w:gridSpan w:val="2"/>
          <w:vAlign w:val="center"/>
        </w:tcPr>
        <w:p w14:paraId="788502F1" w14:textId="38A71AA4" w:rsidR="00E77725" w:rsidRDefault="00E77725" w:rsidP="00E77725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Released</w:t>
          </w:r>
          <w:proofErr w:type="spellEnd"/>
          <w:r>
            <w:rPr>
              <w:sz w:val="16"/>
            </w:rPr>
            <w:t>/date: JWO/10-21-2019</w:t>
          </w:r>
        </w:p>
      </w:tc>
    </w:tr>
  </w:tbl>
  <w:p w14:paraId="6A3582B7" w14:textId="77777777" w:rsidR="00D96612" w:rsidRDefault="00D96612" w:rsidP="007276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86"/>
      <w:gridCol w:w="1527"/>
      <w:gridCol w:w="3115"/>
      <w:gridCol w:w="1301"/>
      <w:gridCol w:w="1815"/>
    </w:tblGrid>
    <w:tr w:rsidR="00D96612" w14:paraId="072BFEBD" w14:textId="77777777" w:rsidTr="00E77725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454F1D83" w14:textId="6748B250" w:rsidR="00D96612" w:rsidRPr="00E77725" w:rsidRDefault="009A3F59" w:rsidP="00EF1D2B">
          <w:pPr>
            <w:pStyle w:val="Kopfzeile"/>
            <w:spacing w:before="60" w:after="60"/>
            <w:jc w:val="center"/>
            <w:rPr>
              <w:sz w:val="20"/>
            </w:rPr>
          </w:pPr>
          <w:r w:rsidRPr="00E77725">
            <w:rPr>
              <w:sz w:val="20"/>
              <w:lang w:val="en-US"/>
            </w:rPr>
            <w:t>Area C – Process management</w:t>
          </w:r>
        </w:p>
      </w:tc>
    </w:tr>
    <w:tr w:rsidR="00E77725" w14:paraId="4E0C3E75" w14:textId="77777777" w:rsidTr="00E77725">
      <w:trPr>
        <w:cantSplit/>
        <w:trHeight w:val="510"/>
      </w:trPr>
      <w:tc>
        <w:tcPr>
          <w:tcW w:w="849" w:type="pct"/>
          <w:vAlign w:val="center"/>
        </w:tcPr>
        <w:p w14:paraId="3DD84B76" w14:textId="5845E56B" w:rsidR="00E77725" w:rsidRPr="009B0FF5" w:rsidRDefault="00E77725" w:rsidP="00EF1D2B">
          <w:pPr>
            <w:pStyle w:val="Kopfzeile"/>
            <w:spacing w:before="60" w:after="60"/>
            <w:rPr>
              <w:b/>
            </w:rPr>
          </w:pPr>
          <w:r>
            <w:rPr>
              <w:b/>
            </w:rPr>
            <w:t>QMA C 11.04</w:t>
          </w:r>
        </w:p>
      </w:tc>
      <w:tc>
        <w:tcPr>
          <w:tcW w:w="3180" w:type="pct"/>
          <w:gridSpan w:val="3"/>
          <w:vMerge w:val="restart"/>
          <w:vAlign w:val="center"/>
        </w:tcPr>
        <w:p w14:paraId="2DD3CD8D" w14:textId="0AE44185" w:rsidR="00E77725" w:rsidRPr="00C51BA7" w:rsidRDefault="00E77725" w:rsidP="00EF1D2B">
          <w:pPr>
            <w:pStyle w:val="Kopfzeile"/>
            <w:jc w:val="center"/>
            <w:rPr>
              <w:b/>
              <w:sz w:val="28"/>
              <w:lang w:val="en-US"/>
            </w:rPr>
          </w:pPr>
          <w:r w:rsidRPr="00C51BA7">
            <w:rPr>
              <w:b/>
              <w:sz w:val="28"/>
              <w:lang w:val="en-US"/>
            </w:rPr>
            <w:t>Description of documents required for a project</w:t>
          </w:r>
        </w:p>
      </w:tc>
      <w:tc>
        <w:tcPr>
          <w:tcW w:w="971" w:type="pct"/>
          <w:vMerge w:val="restart"/>
          <w:vAlign w:val="center"/>
        </w:tcPr>
        <w:p w14:paraId="31817257" w14:textId="318C0F12" w:rsidR="00E77725" w:rsidRDefault="00E77725" w:rsidP="00EF1D2B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652AFC61" wp14:editId="5899747A">
                <wp:extent cx="1039535" cy="655200"/>
                <wp:effectExtent l="0" t="0" r="825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535" cy="65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77725" w14:paraId="352024F8" w14:textId="77777777" w:rsidTr="00E77725">
      <w:trPr>
        <w:cantSplit/>
        <w:trHeight w:val="511"/>
      </w:trPr>
      <w:tc>
        <w:tcPr>
          <w:tcW w:w="849" w:type="pct"/>
          <w:vAlign w:val="center"/>
        </w:tcPr>
        <w:p w14:paraId="46C4F9F3" w14:textId="74724044" w:rsidR="00E77725" w:rsidRDefault="00E77725" w:rsidP="00EF1D2B">
          <w:pPr>
            <w:pStyle w:val="Kopfzeile"/>
            <w:spacing w:before="60" w:after="120"/>
          </w:pPr>
          <w:r>
            <w:t>Rev. 04/03-21</w:t>
          </w:r>
        </w:p>
      </w:tc>
      <w:tc>
        <w:tcPr>
          <w:tcW w:w="3180" w:type="pct"/>
          <w:gridSpan w:val="3"/>
          <w:vMerge/>
          <w:vAlign w:val="center"/>
        </w:tcPr>
        <w:p w14:paraId="0DB5CB41" w14:textId="77777777" w:rsidR="00E77725" w:rsidRPr="00EF680D" w:rsidRDefault="00E77725" w:rsidP="00EF1D2B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971" w:type="pct"/>
          <w:vMerge/>
          <w:vAlign w:val="center"/>
        </w:tcPr>
        <w:p w14:paraId="12432647" w14:textId="77777777" w:rsidR="00E77725" w:rsidRDefault="00E77725" w:rsidP="00EF1D2B">
          <w:pPr>
            <w:pStyle w:val="Kopfzeile"/>
          </w:pPr>
        </w:p>
      </w:tc>
    </w:tr>
    <w:tr w:rsidR="00D96612" w14:paraId="172E218F" w14:textId="77777777" w:rsidTr="00E77725">
      <w:trPr>
        <w:cantSplit/>
      </w:trPr>
      <w:tc>
        <w:tcPr>
          <w:tcW w:w="1666" w:type="pct"/>
          <w:gridSpan w:val="2"/>
          <w:vAlign w:val="center"/>
        </w:tcPr>
        <w:p w14:paraId="2D371A42" w14:textId="6EC18BB8" w:rsidR="00D96612" w:rsidRDefault="009A3F59" w:rsidP="00EF1D2B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Created</w:t>
          </w:r>
          <w:proofErr w:type="spellEnd"/>
          <w:r>
            <w:rPr>
              <w:sz w:val="16"/>
            </w:rPr>
            <w:t>/</w:t>
          </w:r>
          <w:proofErr w:type="spellStart"/>
          <w:r w:rsidR="00E77725">
            <w:rPr>
              <w:sz w:val="16"/>
            </w:rPr>
            <w:t>changed</w:t>
          </w:r>
          <w:proofErr w:type="spellEnd"/>
          <w:r w:rsidR="00E77725">
            <w:rPr>
              <w:sz w:val="16"/>
            </w:rPr>
            <w:t>/</w:t>
          </w:r>
          <w:r>
            <w:rPr>
              <w:sz w:val="16"/>
            </w:rPr>
            <w:t>date</w:t>
          </w:r>
          <w:r w:rsidR="00D96612">
            <w:rPr>
              <w:sz w:val="16"/>
            </w:rPr>
            <w:t>: MTH</w:t>
          </w:r>
          <w:r w:rsidR="00E77725">
            <w:rPr>
              <w:sz w:val="16"/>
            </w:rPr>
            <w:t>/03-22-2021</w:t>
          </w:r>
        </w:p>
      </w:tc>
      <w:tc>
        <w:tcPr>
          <w:tcW w:w="1667" w:type="pct"/>
          <w:vAlign w:val="center"/>
        </w:tcPr>
        <w:p w14:paraId="35F7197D" w14:textId="7BD39F3E" w:rsidR="00D96612" w:rsidRDefault="00911F3D" w:rsidP="00EF1D2B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Checked</w:t>
          </w:r>
          <w:proofErr w:type="spellEnd"/>
          <w:r w:rsidR="009A3F59">
            <w:rPr>
              <w:sz w:val="16"/>
            </w:rPr>
            <w:t>/date</w:t>
          </w:r>
          <w:r w:rsidR="00D96612">
            <w:rPr>
              <w:sz w:val="16"/>
            </w:rPr>
            <w:t xml:space="preserve">: </w:t>
          </w:r>
          <w:r w:rsidR="00D915A5">
            <w:rPr>
              <w:sz w:val="16"/>
            </w:rPr>
            <w:t>MTH</w:t>
          </w:r>
          <w:r w:rsidR="00E77725">
            <w:rPr>
              <w:sz w:val="16"/>
            </w:rPr>
            <w:t>/10-21-</w:t>
          </w:r>
          <w:r w:rsidR="00111DED">
            <w:rPr>
              <w:sz w:val="16"/>
            </w:rPr>
            <w:t>2019</w:t>
          </w:r>
        </w:p>
      </w:tc>
      <w:tc>
        <w:tcPr>
          <w:tcW w:w="1667" w:type="pct"/>
          <w:gridSpan w:val="2"/>
          <w:vAlign w:val="center"/>
        </w:tcPr>
        <w:p w14:paraId="63999D23" w14:textId="5A1F2EEA" w:rsidR="00D96612" w:rsidRDefault="009A3F59" w:rsidP="00EF1D2B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Released</w:t>
          </w:r>
          <w:proofErr w:type="spellEnd"/>
          <w:r>
            <w:rPr>
              <w:sz w:val="16"/>
            </w:rPr>
            <w:t>/date</w:t>
          </w:r>
          <w:r w:rsidR="00D96612">
            <w:rPr>
              <w:sz w:val="16"/>
            </w:rPr>
            <w:t>: JWO</w:t>
          </w:r>
          <w:r w:rsidR="00E77725">
            <w:rPr>
              <w:sz w:val="16"/>
            </w:rPr>
            <w:t>/10-21-</w:t>
          </w:r>
          <w:r w:rsidR="00111DED">
            <w:rPr>
              <w:sz w:val="16"/>
            </w:rPr>
            <w:t>2019</w:t>
          </w:r>
        </w:p>
      </w:tc>
    </w:tr>
  </w:tbl>
  <w:p w14:paraId="4EEDCE23" w14:textId="77777777" w:rsidR="00D96612" w:rsidRDefault="00D966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4E299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EC2F8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BE15B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ECDB3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E8C3F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6640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1822F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761D4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282AA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16DF4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A61560"/>
    <w:multiLevelType w:val="hybridMultilevel"/>
    <w:tmpl w:val="130E7996"/>
    <w:lvl w:ilvl="0" w:tplc="CAA46B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85B97"/>
    <w:multiLevelType w:val="multilevel"/>
    <w:tmpl w:val="45E8599C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148" w:hanging="148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218"/>
        </w:tabs>
        <w:ind w:left="150" w:hanging="292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580"/>
        </w:tabs>
        <w:ind w:left="580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724"/>
        </w:tabs>
        <w:ind w:left="724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868"/>
        </w:tabs>
        <w:ind w:left="868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012"/>
        </w:tabs>
        <w:ind w:left="1012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156"/>
        </w:tabs>
        <w:ind w:left="1156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300"/>
        </w:tabs>
        <w:ind w:left="1300" w:hanging="1584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D7E"/>
    <w:rsid w:val="0000080C"/>
    <w:rsid w:val="000011C8"/>
    <w:rsid w:val="00004CF9"/>
    <w:rsid w:val="00005FA2"/>
    <w:rsid w:val="00012FA1"/>
    <w:rsid w:val="00016755"/>
    <w:rsid w:val="00017289"/>
    <w:rsid w:val="00026C8E"/>
    <w:rsid w:val="00027681"/>
    <w:rsid w:val="00027BB8"/>
    <w:rsid w:val="00031329"/>
    <w:rsid w:val="00034A4D"/>
    <w:rsid w:val="00041CEB"/>
    <w:rsid w:val="00052FE1"/>
    <w:rsid w:val="000541FD"/>
    <w:rsid w:val="00056606"/>
    <w:rsid w:val="000579D0"/>
    <w:rsid w:val="00061AB7"/>
    <w:rsid w:val="00062735"/>
    <w:rsid w:val="00062A8E"/>
    <w:rsid w:val="00070057"/>
    <w:rsid w:val="000700F6"/>
    <w:rsid w:val="00074717"/>
    <w:rsid w:val="00075290"/>
    <w:rsid w:val="000753D9"/>
    <w:rsid w:val="000809B2"/>
    <w:rsid w:val="000839E8"/>
    <w:rsid w:val="000873D4"/>
    <w:rsid w:val="000916CC"/>
    <w:rsid w:val="0009347F"/>
    <w:rsid w:val="00094B30"/>
    <w:rsid w:val="00095990"/>
    <w:rsid w:val="00097190"/>
    <w:rsid w:val="000A0239"/>
    <w:rsid w:val="000A3C2E"/>
    <w:rsid w:val="000B01D4"/>
    <w:rsid w:val="000B1C5E"/>
    <w:rsid w:val="000B42C4"/>
    <w:rsid w:val="000B4A1E"/>
    <w:rsid w:val="000B4D7D"/>
    <w:rsid w:val="000B76BA"/>
    <w:rsid w:val="000C78B9"/>
    <w:rsid w:val="000D2300"/>
    <w:rsid w:val="000D32CD"/>
    <w:rsid w:val="000D5278"/>
    <w:rsid w:val="000E4C8A"/>
    <w:rsid w:val="000E5584"/>
    <w:rsid w:val="000E6A89"/>
    <w:rsid w:val="000F5CA9"/>
    <w:rsid w:val="001019E9"/>
    <w:rsid w:val="00101CC6"/>
    <w:rsid w:val="00105707"/>
    <w:rsid w:val="00106A3F"/>
    <w:rsid w:val="00106F0F"/>
    <w:rsid w:val="00107AA5"/>
    <w:rsid w:val="001111D8"/>
    <w:rsid w:val="00111DED"/>
    <w:rsid w:val="00113030"/>
    <w:rsid w:val="00113F91"/>
    <w:rsid w:val="00115F81"/>
    <w:rsid w:val="00117711"/>
    <w:rsid w:val="00121800"/>
    <w:rsid w:val="0012234F"/>
    <w:rsid w:val="00124F1F"/>
    <w:rsid w:val="00125ACB"/>
    <w:rsid w:val="00126D40"/>
    <w:rsid w:val="0012758A"/>
    <w:rsid w:val="00130040"/>
    <w:rsid w:val="001309A6"/>
    <w:rsid w:val="0013531E"/>
    <w:rsid w:val="00140348"/>
    <w:rsid w:val="00153AA6"/>
    <w:rsid w:val="00154018"/>
    <w:rsid w:val="0015527A"/>
    <w:rsid w:val="00155C9F"/>
    <w:rsid w:val="001569F8"/>
    <w:rsid w:val="00162B01"/>
    <w:rsid w:val="00162B95"/>
    <w:rsid w:val="001640A2"/>
    <w:rsid w:val="00164A29"/>
    <w:rsid w:val="00165E01"/>
    <w:rsid w:val="001672E4"/>
    <w:rsid w:val="00167582"/>
    <w:rsid w:val="00174976"/>
    <w:rsid w:val="001831F4"/>
    <w:rsid w:val="00183E69"/>
    <w:rsid w:val="00187612"/>
    <w:rsid w:val="00190512"/>
    <w:rsid w:val="00191101"/>
    <w:rsid w:val="00192918"/>
    <w:rsid w:val="00197892"/>
    <w:rsid w:val="001A169A"/>
    <w:rsid w:val="001A16FE"/>
    <w:rsid w:val="001A48A2"/>
    <w:rsid w:val="001A4B6A"/>
    <w:rsid w:val="001A601A"/>
    <w:rsid w:val="001B0A19"/>
    <w:rsid w:val="001B0AA4"/>
    <w:rsid w:val="001B3BDB"/>
    <w:rsid w:val="001B759A"/>
    <w:rsid w:val="001B786C"/>
    <w:rsid w:val="001C283E"/>
    <w:rsid w:val="001C772F"/>
    <w:rsid w:val="001D0DDE"/>
    <w:rsid w:val="001D1043"/>
    <w:rsid w:val="001D4076"/>
    <w:rsid w:val="001D693A"/>
    <w:rsid w:val="001D6B69"/>
    <w:rsid w:val="001E01D8"/>
    <w:rsid w:val="001E162D"/>
    <w:rsid w:val="001E275B"/>
    <w:rsid w:val="001E454B"/>
    <w:rsid w:val="001F041C"/>
    <w:rsid w:val="001F3797"/>
    <w:rsid w:val="001F51FE"/>
    <w:rsid w:val="001F5AE2"/>
    <w:rsid w:val="0020088A"/>
    <w:rsid w:val="0020414E"/>
    <w:rsid w:val="00213B9F"/>
    <w:rsid w:val="00214530"/>
    <w:rsid w:val="0021504F"/>
    <w:rsid w:val="0022226B"/>
    <w:rsid w:val="00222657"/>
    <w:rsid w:val="002243F5"/>
    <w:rsid w:val="002350B5"/>
    <w:rsid w:val="002365AB"/>
    <w:rsid w:val="002412AF"/>
    <w:rsid w:val="00241574"/>
    <w:rsid w:val="00241B3F"/>
    <w:rsid w:val="002429E4"/>
    <w:rsid w:val="00254620"/>
    <w:rsid w:val="0025526B"/>
    <w:rsid w:val="0025681C"/>
    <w:rsid w:val="002611DD"/>
    <w:rsid w:val="002615C5"/>
    <w:rsid w:val="00262A6E"/>
    <w:rsid w:val="0026337E"/>
    <w:rsid w:val="00266E47"/>
    <w:rsid w:val="002707A3"/>
    <w:rsid w:val="0027103A"/>
    <w:rsid w:val="00273037"/>
    <w:rsid w:val="00273923"/>
    <w:rsid w:val="00273F70"/>
    <w:rsid w:val="0028410B"/>
    <w:rsid w:val="00291686"/>
    <w:rsid w:val="00291CDE"/>
    <w:rsid w:val="00292C76"/>
    <w:rsid w:val="00292DBC"/>
    <w:rsid w:val="002A01D7"/>
    <w:rsid w:val="002A2153"/>
    <w:rsid w:val="002A2487"/>
    <w:rsid w:val="002B0804"/>
    <w:rsid w:val="002B0976"/>
    <w:rsid w:val="002B2EDC"/>
    <w:rsid w:val="002B503E"/>
    <w:rsid w:val="002B5A02"/>
    <w:rsid w:val="002C4B92"/>
    <w:rsid w:val="002C7966"/>
    <w:rsid w:val="002D2FE9"/>
    <w:rsid w:val="002E2043"/>
    <w:rsid w:val="002E21EA"/>
    <w:rsid w:val="002E4568"/>
    <w:rsid w:val="002E60DF"/>
    <w:rsid w:val="002F1753"/>
    <w:rsid w:val="00303C60"/>
    <w:rsid w:val="0030585E"/>
    <w:rsid w:val="00305D88"/>
    <w:rsid w:val="003076F0"/>
    <w:rsid w:val="003079D9"/>
    <w:rsid w:val="00310745"/>
    <w:rsid w:val="00314A8B"/>
    <w:rsid w:val="003177D8"/>
    <w:rsid w:val="00317A3E"/>
    <w:rsid w:val="003249F2"/>
    <w:rsid w:val="003358D7"/>
    <w:rsid w:val="00336EC1"/>
    <w:rsid w:val="003428C8"/>
    <w:rsid w:val="003458C1"/>
    <w:rsid w:val="003460ED"/>
    <w:rsid w:val="0035582A"/>
    <w:rsid w:val="00356140"/>
    <w:rsid w:val="00356EE8"/>
    <w:rsid w:val="00357B38"/>
    <w:rsid w:val="00357E1A"/>
    <w:rsid w:val="00364F3B"/>
    <w:rsid w:val="003668DA"/>
    <w:rsid w:val="003739C2"/>
    <w:rsid w:val="00375633"/>
    <w:rsid w:val="0037702F"/>
    <w:rsid w:val="003779FF"/>
    <w:rsid w:val="00377CE7"/>
    <w:rsid w:val="0038177D"/>
    <w:rsid w:val="003835D8"/>
    <w:rsid w:val="003839AF"/>
    <w:rsid w:val="003867BE"/>
    <w:rsid w:val="00386941"/>
    <w:rsid w:val="003876C0"/>
    <w:rsid w:val="00387CE9"/>
    <w:rsid w:val="00390E4F"/>
    <w:rsid w:val="0039174B"/>
    <w:rsid w:val="00392900"/>
    <w:rsid w:val="00392F6F"/>
    <w:rsid w:val="0039532B"/>
    <w:rsid w:val="003A0933"/>
    <w:rsid w:val="003A2D47"/>
    <w:rsid w:val="003A2FD9"/>
    <w:rsid w:val="003A3E91"/>
    <w:rsid w:val="003A6909"/>
    <w:rsid w:val="003B047B"/>
    <w:rsid w:val="003B0543"/>
    <w:rsid w:val="003B0883"/>
    <w:rsid w:val="003B2EE7"/>
    <w:rsid w:val="003B77B8"/>
    <w:rsid w:val="003C004C"/>
    <w:rsid w:val="003C0DB1"/>
    <w:rsid w:val="003C185C"/>
    <w:rsid w:val="003C270B"/>
    <w:rsid w:val="003C7117"/>
    <w:rsid w:val="003C71EF"/>
    <w:rsid w:val="003D06CD"/>
    <w:rsid w:val="003D1C79"/>
    <w:rsid w:val="003D24FA"/>
    <w:rsid w:val="003D34C7"/>
    <w:rsid w:val="003D489C"/>
    <w:rsid w:val="003D49F6"/>
    <w:rsid w:val="003E412C"/>
    <w:rsid w:val="003E5C2A"/>
    <w:rsid w:val="003E6124"/>
    <w:rsid w:val="003E7143"/>
    <w:rsid w:val="003F1CEA"/>
    <w:rsid w:val="003F2D6C"/>
    <w:rsid w:val="003F696E"/>
    <w:rsid w:val="003F69F8"/>
    <w:rsid w:val="003F7E4D"/>
    <w:rsid w:val="0040055F"/>
    <w:rsid w:val="004115D9"/>
    <w:rsid w:val="00411DB4"/>
    <w:rsid w:val="00415808"/>
    <w:rsid w:val="004200BD"/>
    <w:rsid w:val="004208CD"/>
    <w:rsid w:val="00420E8E"/>
    <w:rsid w:val="0042569F"/>
    <w:rsid w:val="00425DD5"/>
    <w:rsid w:val="00427918"/>
    <w:rsid w:val="00431286"/>
    <w:rsid w:val="004341FC"/>
    <w:rsid w:val="004354C4"/>
    <w:rsid w:val="00450193"/>
    <w:rsid w:val="00453B07"/>
    <w:rsid w:val="004544CF"/>
    <w:rsid w:val="00461589"/>
    <w:rsid w:val="0046183E"/>
    <w:rsid w:val="00465108"/>
    <w:rsid w:val="00465917"/>
    <w:rsid w:val="004802CD"/>
    <w:rsid w:val="00480B5E"/>
    <w:rsid w:val="0048110B"/>
    <w:rsid w:val="00481D25"/>
    <w:rsid w:val="00486EE7"/>
    <w:rsid w:val="0048788D"/>
    <w:rsid w:val="00491C6F"/>
    <w:rsid w:val="00497459"/>
    <w:rsid w:val="00497775"/>
    <w:rsid w:val="004A46F4"/>
    <w:rsid w:val="004A6455"/>
    <w:rsid w:val="004B0CC2"/>
    <w:rsid w:val="004B3BAA"/>
    <w:rsid w:val="004C07CE"/>
    <w:rsid w:val="004C0C43"/>
    <w:rsid w:val="004C0F41"/>
    <w:rsid w:val="004C4D48"/>
    <w:rsid w:val="004C4E8E"/>
    <w:rsid w:val="004C5C6E"/>
    <w:rsid w:val="004C6BE3"/>
    <w:rsid w:val="004D1AAF"/>
    <w:rsid w:val="004D3CF7"/>
    <w:rsid w:val="004D3D5B"/>
    <w:rsid w:val="004D3E38"/>
    <w:rsid w:val="004D4130"/>
    <w:rsid w:val="004E151D"/>
    <w:rsid w:val="004E2746"/>
    <w:rsid w:val="004E6097"/>
    <w:rsid w:val="004E6153"/>
    <w:rsid w:val="004F22F8"/>
    <w:rsid w:val="004F2D96"/>
    <w:rsid w:val="004F4792"/>
    <w:rsid w:val="004F50BD"/>
    <w:rsid w:val="004F68AC"/>
    <w:rsid w:val="0050131C"/>
    <w:rsid w:val="00502746"/>
    <w:rsid w:val="00506FFC"/>
    <w:rsid w:val="00510600"/>
    <w:rsid w:val="00511CCD"/>
    <w:rsid w:val="0051390E"/>
    <w:rsid w:val="0051437F"/>
    <w:rsid w:val="0052022F"/>
    <w:rsid w:val="0052440B"/>
    <w:rsid w:val="00524822"/>
    <w:rsid w:val="00531372"/>
    <w:rsid w:val="00531A0E"/>
    <w:rsid w:val="005324D8"/>
    <w:rsid w:val="00533CD5"/>
    <w:rsid w:val="00540E6F"/>
    <w:rsid w:val="00541CCB"/>
    <w:rsid w:val="0054410F"/>
    <w:rsid w:val="00553183"/>
    <w:rsid w:val="005564F5"/>
    <w:rsid w:val="005577CC"/>
    <w:rsid w:val="005627A3"/>
    <w:rsid w:val="00563F03"/>
    <w:rsid w:val="00567ECB"/>
    <w:rsid w:val="00574DE1"/>
    <w:rsid w:val="00575F08"/>
    <w:rsid w:val="00584510"/>
    <w:rsid w:val="00584C23"/>
    <w:rsid w:val="005942F3"/>
    <w:rsid w:val="0059645D"/>
    <w:rsid w:val="005B30E8"/>
    <w:rsid w:val="005B4D45"/>
    <w:rsid w:val="005B5024"/>
    <w:rsid w:val="005B65E3"/>
    <w:rsid w:val="005C5361"/>
    <w:rsid w:val="005C590B"/>
    <w:rsid w:val="005D0C43"/>
    <w:rsid w:val="005D638F"/>
    <w:rsid w:val="005D6FD8"/>
    <w:rsid w:val="005E2092"/>
    <w:rsid w:val="005E39EA"/>
    <w:rsid w:val="005E5358"/>
    <w:rsid w:val="005E7326"/>
    <w:rsid w:val="005E758E"/>
    <w:rsid w:val="005F4875"/>
    <w:rsid w:val="005F5875"/>
    <w:rsid w:val="00602EEE"/>
    <w:rsid w:val="00604388"/>
    <w:rsid w:val="0060476D"/>
    <w:rsid w:val="00605AE5"/>
    <w:rsid w:val="00610A60"/>
    <w:rsid w:val="006114EF"/>
    <w:rsid w:val="00612277"/>
    <w:rsid w:val="00623CA7"/>
    <w:rsid w:val="006242D0"/>
    <w:rsid w:val="006273CA"/>
    <w:rsid w:val="006278B6"/>
    <w:rsid w:val="006315C1"/>
    <w:rsid w:val="00631962"/>
    <w:rsid w:val="0063259C"/>
    <w:rsid w:val="00637C8F"/>
    <w:rsid w:val="006400CD"/>
    <w:rsid w:val="0064345A"/>
    <w:rsid w:val="00643661"/>
    <w:rsid w:val="006440A3"/>
    <w:rsid w:val="00644636"/>
    <w:rsid w:val="00645D9A"/>
    <w:rsid w:val="00645E7A"/>
    <w:rsid w:val="00651B92"/>
    <w:rsid w:val="00654076"/>
    <w:rsid w:val="006540A6"/>
    <w:rsid w:val="00654AD1"/>
    <w:rsid w:val="00655E5D"/>
    <w:rsid w:val="006626F3"/>
    <w:rsid w:val="00665BC7"/>
    <w:rsid w:val="00666B83"/>
    <w:rsid w:val="00680013"/>
    <w:rsid w:val="00683288"/>
    <w:rsid w:val="0068379A"/>
    <w:rsid w:val="00684B05"/>
    <w:rsid w:val="00697147"/>
    <w:rsid w:val="006A0920"/>
    <w:rsid w:val="006A1748"/>
    <w:rsid w:val="006B01A8"/>
    <w:rsid w:val="006B0218"/>
    <w:rsid w:val="006B0BF1"/>
    <w:rsid w:val="006B7280"/>
    <w:rsid w:val="006C1DAE"/>
    <w:rsid w:val="006C458D"/>
    <w:rsid w:val="006D0275"/>
    <w:rsid w:val="006D2177"/>
    <w:rsid w:val="006D4F1D"/>
    <w:rsid w:val="006D5BCD"/>
    <w:rsid w:val="006D6E7D"/>
    <w:rsid w:val="006D7AAF"/>
    <w:rsid w:val="006E0F9E"/>
    <w:rsid w:val="006E6986"/>
    <w:rsid w:val="006F36B3"/>
    <w:rsid w:val="006F45B6"/>
    <w:rsid w:val="006F49FE"/>
    <w:rsid w:val="006F4E59"/>
    <w:rsid w:val="006F6A43"/>
    <w:rsid w:val="00704EB8"/>
    <w:rsid w:val="0070581B"/>
    <w:rsid w:val="00706432"/>
    <w:rsid w:val="00706A90"/>
    <w:rsid w:val="00706C82"/>
    <w:rsid w:val="00713867"/>
    <w:rsid w:val="00716F8B"/>
    <w:rsid w:val="00722188"/>
    <w:rsid w:val="00727649"/>
    <w:rsid w:val="00732B61"/>
    <w:rsid w:val="00743158"/>
    <w:rsid w:val="00743D4C"/>
    <w:rsid w:val="00750226"/>
    <w:rsid w:val="00752DED"/>
    <w:rsid w:val="00753D4E"/>
    <w:rsid w:val="00754EDD"/>
    <w:rsid w:val="0075592A"/>
    <w:rsid w:val="007618DF"/>
    <w:rsid w:val="00761D0E"/>
    <w:rsid w:val="007621B2"/>
    <w:rsid w:val="00766BE1"/>
    <w:rsid w:val="00766DB0"/>
    <w:rsid w:val="00766EBB"/>
    <w:rsid w:val="00771A5B"/>
    <w:rsid w:val="007726D2"/>
    <w:rsid w:val="00777F58"/>
    <w:rsid w:val="0078250D"/>
    <w:rsid w:val="00792628"/>
    <w:rsid w:val="007A1D18"/>
    <w:rsid w:val="007A4F24"/>
    <w:rsid w:val="007A5771"/>
    <w:rsid w:val="007B1073"/>
    <w:rsid w:val="007B2CDF"/>
    <w:rsid w:val="007B2F5F"/>
    <w:rsid w:val="007B3988"/>
    <w:rsid w:val="007B5F9D"/>
    <w:rsid w:val="007C2520"/>
    <w:rsid w:val="007C548F"/>
    <w:rsid w:val="007C653B"/>
    <w:rsid w:val="007C7644"/>
    <w:rsid w:val="007D06A6"/>
    <w:rsid w:val="007D7523"/>
    <w:rsid w:val="007D7DF3"/>
    <w:rsid w:val="007E0EDB"/>
    <w:rsid w:val="007E1468"/>
    <w:rsid w:val="007E2C78"/>
    <w:rsid w:val="007E5F83"/>
    <w:rsid w:val="007E6364"/>
    <w:rsid w:val="007E742E"/>
    <w:rsid w:val="007F2B2A"/>
    <w:rsid w:val="007F30BD"/>
    <w:rsid w:val="007F485C"/>
    <w:rsid w:val="007F552A"/>
    <w:rsid w:val="007F6879"/>
    <w:rsid w:val="00802500"/>
    <w:rsid w:val="0080267C"/>
    <w:rsid w:val="00806A90"/>
    <w:rsid w:val="0081082F"/>
    <w:rsid w:val="00816516"/>
    <w:rsid w:val="00821C6B"/>
    <w:rsid w:val="00823599"/>
    <w:rsid w:val="00827350"/>
    <w:rsid w:val="00827AFF"/>
    <w:rsid w:val="00832F24"/>
    <w:rsid w:val="00835545"/>
    <w:rsid w:val="0083561F"/>
    <w:rsid w:val="00837518"/>
    <w:rsid w:val="0084084C"/>
    <w:rsid w:val="00842C76"/>
    <w:rsid w:val="00842E52"/>
    <w:rsid w:val="0084581B"/>
    <w:rsid w:val="00845B44"/>
    <w:rsid w:val="008523B8"/>
    <w:rsid w:val="008529C8"/>
    <w:rsid w:val="008537DD"/>
    <w:rsid w:val="00854933"/>
    <w:rsid w:val="00866C2D"/>
    <w:rsid w:val="00866FF3"/>
    <w:rsid w:val="00867205"/>
    <w:rsid w:val="00872B77"/>
    <w:rsid w:val="00872CF3"/>
    <w:rsid w:val="0087504B"/>
    <w:rsid w:val="00875B75"/>
    <w:rsid w:val="00875C5C"/>
    <w:rsid w:val="00875FA2"/>
    <w:rsid w:val="00877AAB"/>
    <w:rsid w:val="0088100F"/>
    <w:rsid w:val="00881334"/>
    <w:rsid w:val="0088168D"/>
    <w:rsid w:val="00883407"/>
    <w:rsid w:val="00885ABC"/>
    <w:rsid w:val="008976E9"/>
    <w:rsid w:val="008A034F"/>
    <w:rsid w:val="008A0990"/>
    <w:rsid w:val="008A0AAF"/>
    <w:rsid w:val="008A0E99"/>
    <w:rsid w:val="008A1033"/>
    <w:rsid w:val="008A139E"/>
    <w:rsid w:val="008A3D84"/>
    <w:rsid w:val="008A72A1"/>
    <w:rsid w:val="008B1550"/>
    <w:rsid w:val="008B66E6"/>
    <w:rsid w:val="008C6342"/>
    <w:rsid w:val="008D16E5"/>
    <w:rsid w:val="008D37E7"/>
    <w:rsid w:val="008E4240"/>
    <w:rsid w:val="008E42B9"/>
    <w:rsid w:val="008E6E51"/>
    <w:rsid w:val="008F0701"/>
    <w:rsid w:val="008F5DEF"/>
    <w:rsid w:val="008F7192"/>
    <w:rsid w:val="008F7799"/>
    <w:rsid w:val="008F7DCC"/>
    <w:rsid w:val="0090147A"/>
    <w:rsid w:val="009041E8"/>
    <w:rsid w:val="00911F3D"/>
    <w:rsid w:val="00914B94"/>
    <w:rsid w:val="00914D05"/>
    <w:rsid w:val="00920CE4"/>
    <w:rsid w:val="00920FBE"/>
    <w:rsid w:val="00930220"/>
    <w:rsid w:val="0093033C"/>
    <w:rsid w:val="00930918"/>
    <w:rsid w:val="00930FA4"/>
    <w:rsid w:val="009315ED"/>
    <w:rsid w:val="00932D54"/>
    <w:rsid w:val="009365CE"/>
    <w:rsid w:val="00943C0F"/>
    <w:rsid w:val="00952D76"/>
    <w:rsid w:val="00954404"/>
    <w:rsid w:val="00954FD0"/>
    <w:rsid w:val="009555D2"/>
    <w:rsid w:val="00961FCE"/>
    <w:rsid w:val="00962661"/>
    <w:rsid w:val="00962D97"/>
    <w:rsid w:val="009669E0"/>
    <w:rsid w:val="00972E06"/>
    <w:rsid w:val="00977326"/>
    <w:rsid w:val="00983729"/>
    <w:rsid w:val="00985520"/>
    <w:rsid w:val="0099082A"/>
    <w:rsid w:val="00993AE9"/>
    <w:rsid w:val="009940EF"/>
    <w:rsid w:val="00994A13"/>
    <w:rsid w:val="009951B2"/>
    <w:rsid w:val="0099543A"/>
    <w:rsid w:val="009A1A95"/>
    <w:rsid w:val="009A3F59"/>
    <w:rsid w:val="009A4A99"/>
    <w:rsid w:val="009A5461"/>
    <w:rsid w:val="009B0E7C"/>
    <w:rsid w:val="009B0FF5"/>
    <w:rsid w:val="009B445B"/>
    <w:rsid w:val="009C18D3"/>
    <w:rsid w:val="009C59F5"/>
    <w:rsid w:val="009D28D5"/>
    <w:rsid w:val="009D4721"/>
    <w:rsid w:val="009D4DF0"/>
    <w:rsid w:val="009E4219"/>
    <w:rsid w:val="009E4CB2"/>
    <w:rsid w:val="009E51AF"/>
    <w:rsid w:val="009E66C3"/>
    <w:rsid w:val="009E7836"/>
    <w:rsid w:val="009E7A66"/>
    <w:rsid w:val="009F3A9F"/>
    <w:rsid w:val="009F4C8A"/>
    <w:rsid w:val="009F6ADC"/>
    <w:rsid w:val="009F7014"/>
    <w:rsid w:val="009F75F9"/>
    <w:rsid w:val="00A01370"/>
    <w:rsid w:val="00A111C2"/>
    <w:rsid w:val="00A15944"/>
    <w:rsid w:val="00A16111"/>
    <w:rsid w:val="00A169B8"/>
    <w:rsid w:val="00A16DA3"/>
    <w:rsid w:val="00A27364"/>
    <w:rsid w:val="00A27C86"/>
    <w:rsid w:val="00A31331"/>
    <w:rsid w:val="00A314DD"/>
    <w:rsid w:val="00A36C23"/>
    <w:rsid w:val="00A37513"/>
    <w:rsid w:val="00A421DB"/>
    <w:rsid w:val="00A42D94"/>
    <w:rsid w:val="00A4711E"/>
    <w:rsid w:val="00A471CE"/>
    <w:rsid w:val="00A4784D"/>
    <w:rsid w:val="00A51FE4"/>
    <w:rsid w:val="00A520C9"/>
    <w:rsid w:val="00A5362A"/>
    <w:rsid w:val="00A54170"/>
    <w:rsid w:val="00A544FF"/>
    <w:rsid w:val="00A56800"/>
    <w:rsid w:val="00A57968"/>
    <w:rsid w:val="00A61760"/>
    <w:rsid w:val="00A627D9"/>
    <w:rsid w:val="00A63420"/>
    <w:rsid w:val="00A63650"/>
    <w:rsid w:val="00A639EF"/>
    <w:rsid w:val="00A64ED7"/>
    <w:rsid w:val="00A700EA"/>
    <w:rsid w:val="00A70659"/>
    <w:rsid w:val="00A715E5"/>
    <w:rsid w:val="00A72BB8"/>
    <w:rsid w:val="00A763B2"/>
    <w:rsid w:val="00A80439"/>
    <w:rsid w:val="00A823D9"/>
    <w:rsid w:val="00A8334D"/>
    <w:rsid w:val="00A97012"/>
    <w:rsid w:val="00AA118D"/>
    <w:rsid w:val="00AA5A13"/>
    <w:rsid w:val="00AA703D"/>
    <w:rsid w:val="00AB02A4"/>
    <w:rsid w:val="00AB1C38"/>
    <w:rsid w:val="00AB3CF8"/>
    <w:rsid w:val="00AB688A"/>
    <w:rsid w:val="00AB73F5"/>
    <w:rsid w:val="00AB76F7"/>
    <w:rsid w:val="00AC1AA2"/>
    <w:rsid w:val="00AC1BB3"/>
    <w:rsid w:val="00AC4D11"/>
    <w:rsid w:val="00AC560F"/>
    <w:rsid w:val="00AC71D6"/>
    <w:rsid w:val="00AD5A2D"/>
    <w:rsid w:val="00AE1061"/>
    <w:rsid w:val="00AF157D"/>
    <w:rsid w:val="00AF177C"/>
    <w:rsid w:val="00AF4F54"/>
    <w:rsid w:val="00B04E42"/>
    <w:rsid w:val="00B05705"/>
    <w:rsid w:val="00B05E01"/>
    <w:rsid w:val="00B0625D"/>
    <w:rsid w:val="00B06D5D"/>
    <w:rsid w:val="00B13224"/>
    <w:rsid w:val="00B14160"/>
    <w:rsid w:val="00B15631"/>
    <w:rsid w:val="00B25A25"/>
    <w:rsid w:val="00B32F6A"/>
    <w:rsid w:val="00B33F0C"/>
    <w:rsid w:val="00B3471C"/>
    <w:rsid w:val="00B36D02"/>
    <w:rsid w:val="00B41FAA"/>
    <w:rsid w:val="00B47DF4"/>
    <w:rsid w:val="00B531A4"/>
    <w:rsid w:val="00B56C83"/>
    <w:rsid w:val="00B600DC"/>
    <w:rsid w:val="00B623BE"/>
    <w:rsid w:val="00B6314E"/>
    <w:rsid w:val="00B63723"/>
    <w:rsid w:val="00B733EF"/>
    <w:rsid w:val="00B7436B"/>
    <w:rsid w:val="00B82E52"/>
    <w:rsid w:val="00B8508E"/>
    <w:rsid w:val="00B90796"/>
    <w:rsid w:val="00B91861"/>
    <w:rsid w:val="00B919B9"/>
    <w:rsid w:val="00B92A40"/>
    <w:rsid w:val="00B93710"/>
    <w:rsid w:val="00B97F22"/>
    <w:rsid w:val="00BA1339"/>
    <w:rsid w:val="00BA2ECD"/>
    <w:rsid w:val="00BA597E"/>
    <w:rsid w:val="00BB0027"/>
    <w:rsid w:val="00BB2590"/>
    <w:rsid w:val="00BB3FA7"/>
    <w:rsid w:val="00BB64A6"/>
    <w:rsid w:val="00BB6D01"/>
    <w:rsid w:val="00BC0478"/>
    <w:rsid w:val="00BC1A9E"/>
    <w:rsid w:val="00BC7880"/>
    <w:rsid w:val="00BD020B"/>
    <w:rsid w:val="00BD0C1F"/>
    <w:rsid w:val="00BD3A6E"/>
    <w:rsid w:val="00BE445C"/>
    <w:rsid w:val="00BE77EA"/>
    <w:rsid w:val="00C01146"/>
    <w:rsid w:val="00C030B9"/>
    <w:rsid w:val="00C03439"/>
    <w:rsid w:val="00C048A7"/>
    <w:rsid w:val="00C07997"/>
    <w:rsid w:val="00C14257"/>
    <w:rsid w:val="00C15125"/>
    <w:rsid w:val="00C1513B"/>
    <w:rsid w:val="00C15B21"/>
    <w:rsid w:val="00C27126"/>
    <w:rsid w:val="00C327A9"/>
    <w:rsid w:val="00C33805"/>
    <w:rsid w:val="00C347B8"/>
    <w:rsid w:val="00C44053"/>
    <w:rsid w:val="00C4630C"/>
    <w:rsid w:val="00C47715"/>
    <w:rsid w:val="00C47B72"/>
    <w:rsid w:val="00C5184B"/>
    <w:rsid w:val="00C51BA7"/>
    <w:rsid w:val="00C547DF"/>
    <w:rsid w:val="00C60513"/>
    <w:rsid w:val="00C61ECF"/>
    <w:rsid w:val="00C62558"/>
    <w:rsid w:val="00C62E97"/>
    <w:rsid w:val="00C67203"/>
    <w:rsid w:val="00C72045"/>
    <w:rsid w:val="00C7380F"/>
    <w:rsid w:val="00C74E7E"/>
    <w:rsid w:val="00C7694F"/>
    <w:rsid w:val="00C80246"/>
    <w:rsid w:val="00C80719"/>
    <w:rsid w:val="00C80991"/>
    <w:rsid w:val="00C82C3D"/>
    <w:rsid w:val="00C83C51"/>
    <w:rsid w:val="00C8418E"/>
    <w:rsid w:val="00C86559"/>
    <w:rsid w:val="00C9170F"/>
    <w:rsid w:val="00C9221C"/>
    <w:rsid w:val="00C93510"/>
    <w:rsid w:val="00C94674"/>
    <w:rsid w:val="00C94CBE"/>
    <w:rsid w:val="00C9765D"/>
    <w:rsid w:val="00C97788"/>
    <w:rsid w:val="00CA0B35"/>
    <w:rsid w:val="00CA3CDF"/>
    <w:rsid w:val="00CA5DE8"/>
    <w:rsid w:val="00CA7F3B"/>
    <w:rsid w:val="00CB0F62"/>
    <w:rsid w:val="00CB6B9B"/>
    <w:rsid w:val="00CB6DD6"/>
    <w:rsid w:val="00CC0D66"/>
    <w:rsid w:val="00CC1A00"/>
    <w:rsid w:val="00CC4013"/>
    <w:rsid w:val="00CC5F27"/>
    <w:rsid w:val="00CD12A0"/>
    <w:rsid w:val="00CD30FA"/>
    <w:rsid w:val="00CD421A"/>
    <w:rsid w:val="00CE1E3C"/>
    <w:rsid w:val="00CE3101"/>
    <w:rsid w:val="00CE44A9"/>
    <w:rsid w:val="00CE628C"/>
    <w:rsid w:val="00CE7BAC"/>
    <w:rsid w:val="00CF4D7E"/>
    <w:rsid w:val="00CF6D70"/>
    <w:rsid w:val="00D00E68"/>
    <w:rsid w:val="00D05E68"/>
    <w:rsid w:val="00D06FE7"/>
    <w:rsid w:val="00D12EB4"/>
    <w:rsid w:val="00D1320F"/>
    <w:rsid w:val="00D1414C"/>
    <w:rsid w:val="00D161A8"/>
    <w:rsid w:val="00D17CFB"/>
    <w:rsid w:val="00D201AA"/>
    <w:rsid w:val="00D23EC3"/>
    <w:rsid w:val="00D24EEE"/>
    <w:rsid w:val="00D31639"/>
    <w:rsid w:val="00D33F0D"/>
    <w:rsid w:val="00D378AD"/>
    <w:rsid w:val="00D41A36"/>
    <w:rsid w:val="00D457EC"/>
    <w:rsid w:val="00D5175F"/>
    <w:rsid w:val="00D53041"/>
    <w:rsid w:val="00D53538"/>
    <w:rsid w:val="00D56785"/>
    <w:rsid w:val="00D643EA"/>
    <w:rsid w:val="00D64996"/>
    <w:rsid w:val="00D66A10"/>
    <w:rsid w:val="00D67452"/>
    <w:rsid w:val="00D71304"/>
    <w:rsid w:val="00D8189D"/>
    <w:rsid w:val="00D8309D"/>
    <w:rsid w:val="00D83FDE"/>
    <w:rsid w:val="00D87087"/>
    <w:rsid w:val="00D870E9"/>
    <w:rsid w:val="00D8736C"/>
    <w:rsid w:val="00D915A5"/>
    <w:rsid w:val="00D9393F"/>
    <w:rsid w:val="00D95394"/>
    <w:rsid w:val="00D96612"/>
    <w:rsid w:val="00D967C7"/>
    <w:rsid w:val="00DA1B61"/>
    <w:rsid w:val="00DA4C33"/>
    <w:rsid w:val="00DA6673"/>
    <w:rsid w:val="00DB1496"/>
    <w:rsid w:val="00DB2881"/>
    <w:rsid w:val="00DC0B40"/>
    <w:rsid w:val="00DC199A"/>
    <w:rsid w:val="00DC7C12"/>
    <w:rsid w:val="00DD02A7"/>
    <w:rsid w:val="00DD4C80"/>
    <w:rsid w:val="00DE00A8"/>
    <w:rsid w:val="00DE4E58"/>
    <w:rsid w:val="00DF1C0C"/>
    <w:rsid w:val="00DF5340"/>
    <w:rsid w:val="00E00087"/>
    <w:rsid w:val="00E01A32"/>
    <w:rsid w:val="00E041B6"/>
    <w:rsid w:val="00E06F24"/>
    <w:rsid w:val="00E10AC9"/>
    <w:rsid w:val="00E10F03"/>
    <w:rsid w:val="00E1378D"/>
    <w:rsid w:val="00E144B9"/>
    <w:rsid w:val="00E15AB5"/>
    <w:rsid w:val="00E16B8C"/>
    <w:rsid w:val="00E23854"/>
    <w:rsid w:val="00E32E2E"/>
    <w:rsid w:val="00E40171"/>
    <w:rsid w:val="00E40507"/>
    <w:rsid w:val="00E4173F"/>
    <w:rsid w:val="00E424F1"/>
    <w:rsid w:val="00E42D6E"/>
    <w:rsid w:val="00E432F9"/>
    <w:rsid w:val="00E4389E"/>
    <w:rsid w:val="00E43DDC"/>
    <w:rsid w:val="00E464E9"/>
    <w:rsid w:val="00E552DB"/>
    <w:rsid w:val="00E603EC"/>
    <w:rsid w:val="00E610C7"/>
    <w:rsid w:val="00E747F8"/>
    <w:rsid w:val="00E77725"/>
    <w:rsid w:val="00E77B1E"/>
    <w:rsid w:val="00E77F5E"/>
    <w:rsid w:val="00E850D3"/>
    <w:rsid w:val="00E90851"/>
    <w:rsid w:val="00E92C5F"/>
    <w:rsid w:val="00E938DC"/>
    <w:rsid w:val="00E943EC"/>
    <w:rsid w:val="00EA5E94"/>
    <w:rsid w:val="00EB0B7C"/>
    <w:rsid w:val="00EB249F"/>
    <w:rsid w:val="00EB3076"/>
    <w:rsid w:val="00EB3819"/>
    <w:rsid w:val="00EC47C7"/>
    <w:rsid w:val="00EC7A27"/>
    <w:rsid w:val="00ED06D8"/>
    <w:rsid w:val="00ED2D35"/>
    <w:rsid w:val="00ED2FB9"/>
    <w:rsid w:val="00ED4AAB"/>
    <w:rsid w:val="00ED6EA5"/>
    <w:rsid w:val="00EE0C79"/>
    <w:rsid w:val="00EE3A89"/>
    <w:rsid w:val="00EE4034"/>
    <w:rsid w:val="00EE43A4"/>
    <w:rsid w:val="00EE7BBA"/>
    <w:rsid w:val="00EF0D74"/>
    <w:rsid w:val="00EF11C1"/>
    <w:rsid w:val="00EF1D2B"/>
    <w:rsid w:val="00EF2AD6"/>
    <w:rsid w:val="00EF5C30"/>
    <w:rsid w:val="00EF680D"/>
    <w:rsid w:val="00F023C7"/>
    <w:rsid w:val="00F0426C"/>
    <w:rsid w:val="00F06C73"/>
    <w:rsid w:val="00F077A9"/>
    <w:rsid w:val="00F112A6"/>
    <w:rsid w:val="00F13935"/>
    <w:rsid w:val="00F17C24"/>
    <w:rsid w:val="00F20E07"/>
    <w:rsid w:val="00F23B40"/>
    <w:rsid w:val="00F25E5C"/>
    <w:rsid w:val="00F2663B"/>
    <w:rsid w:val="00F26A86"/>
    <w:rsid w:val="00F30BA1"/>
    <w:rsid w:val="00F32A4E"/>
    <w:rsid w:val="00F34445"/>
    <w:rsid w:val="00F35796"/>
    <w:rsid w:val="00F36D9A"/>
    <w:rsid w:val="00F37BE4"/>
    <w:rsid w:val="00F45B9C"/>
    <w:rsid w:val="00F51B8A"/>
    <w:rsid w:val="00F52759"/>
    <w:rsid w:val="00F54568"/>
    <w:rsid w:val="00F565E1"/>
    <w:rsid w:val="00F56B46"/>
    <w:rsid w:val="00F57D35"/>
    <w:rsid w:val="00F6064C"/>
    <w:rsid w:val="00F611BB"/>
    <w:rsid w:val="00F62F30"/>
    <w:rsid w:val="00F634F5"/>
    <w:rsid w:val="00F63B23"/>
    <w:rsid w:val="00F676A7"/>
    <w:rsid w:val="00F76653"/>
    <w:rsid w:val="00F76ED7"/>
    <w:rsid w:val="00F77B43"/>
    <w:rsid w:val="00F813E5"/>
    <w:rsid w:val="00F81647"/>
    <w:rsid w:val="00F8177C"/>
    <w:rsid w:val="00F833E6"/>
    <w:rsid w:val="00F84CD9"/>
    <w:rsid w:val="00F84F23"/>
    <w:rsid w:val="00F85D7E"/>
    <w:rsid w:val="00F87E20"/>
    <w:rsid w:val="00F94A3D"/>
    <w:rsid w:val="00F95503"/>
    <w:rsid w:val="00F971E1"/>
    <w:rsid w:val="00F97A04"/>
    <w:rsid w:val="00FA06C4"/>
    <w:rsid w:val="00FA3276"/>
    <w:rsid w:val="00FB2710"/>
    <w:rsid w:val="00FB2C79"/>
    <w:rsid w:val="00FB304A"/>
    <w:rsid w:val="00FB3927"/>
    <w:rsid w:val="00FC4125"/>
    <w:rsid w:val="00FC528E"/>
    <w:rsid w:val="00FC70EE"/>
    <w:rsid w:val="00FD2813"/>
    <w:rsid w:val="00FD4AB1"/>
    <w:rsid w:val="00FD7235"/>
    <w:rsid w:val="00FE014E"/>
    <w:rsid w:val="00FE4FF4"/>
    <w:rsid w:val="00FE7C8B"/>
    <w:rsid w:val="00FF14AE"/>
    <w:rsid w:val="00FF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FD850DA"/>
  <w15:chartTrackingRefBased/>
  <w15:docId w15:val="{9885442C-E405-44FE-B0DC-3B8DF4AA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5F27"/>
    <w:pPr>
      <w:spacing w:line="360" w:lineRule="auto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3E6124"/>
    <w:pPr>
      <w:keepNext/>
      <w:numPr>
        <w:numId w:val="1"/>
      </w:numPr>
      <w:tabs>
        <w:tab w:val="left" w:pos="851"/>
      </w:tabs>
      <w:spacing w:before="360" w:after="240"/>
      <w:outlineLvl w:val="0"/>
    </w:pPr>
    <w:rPr>
      <w:b/>
      <w:color w:val="0000FF"/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F30BA1"/>
    <w:pPr>
      <w:keepNext/>
      <w:numPr>
        <w:ilvl w:val="1"/>
        <w:numId w:val="1"/>
      </w:numPr>
      <w:tabs>
        <w:tab w:val="clear" w:pos="218"/>
        <w:tab w:val="left" w:pos="851"/>
      </w:tabs>
      <w:spacing w:before="360" w:after="120"/>
      <w:ind w:left="147" w:hanging="147"/>
      <w:outlineLvl w:val="1"/>
    </w:pPr>
    <w:rPr>
      <w:color w:val="0000FF"/>
      <w:lang w:val="x-none" w:eastAsia="x-none"/>
    </w:rPr>
  </w:style>
  <w:style w:type="paragraph" w:styleId="berschrift3">
    <w:name w:val="heading 3"/>
    <w:basedOn w:val="Standard"/>
    <w:next w:val="Standard"/>
    <w:qFormat/>
    <w:rsid w:val="008F7799"/>
    <w:pPr>
      <w:keepNext/>
      <w:numPr>
        <w:ilvl w:val="2"/>
        <w:numId w:val="1"/>
      </w:numPr>
      <w:spacing w:before="240" w:after="120"/>
      <w:outlineLvl w:val="2"/>
    </w:pPr>
    <w:rPr>
      <w:b/>
      <w:color w:val="0000FF"/>
    </w:rPr>
  </w:style>
  <w:style w:type="paragraph" w:styleId="berschrift4">
    <w:name w:val="heading 4"/>
    <w:basedOn w:val="Standard"/>
    <w:next w:val="Standard"/>
    <w:qFormat/>
    <w:rsid w:val="008E4240"/>
    <w:pPr>
      <w:keepNext/>
      <w:numPr>
        <w:ilvl w:val="3"/>
        <w:numId w:val="1"/>
      </w:numPr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rsid w:val="008E4240"/>
    <w:pPr>
      <w:numPr>
        <w:ilvl w:val="4"/>
        <w:numId w:val="1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rsid w:val="008E42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rsid w:val="008E42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8E42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8E42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link w:val="Textkrper-ZeileneinzugZchn"/>
    <w:rsid w:val="008E4240"/>
    <w:pPr>
      <w:ind w:left="1276"/>
    </w:pPr>
    <w:rPr>
      <w:lang w:val="x-none" w:eastAsia="x-none"/>
    </w:rPr>
  </w:style>
  <w:style w:type="paragraph" w:styleId="Textkrper-Einzug2">
    <w:name w:val="Body Text Indent 2"/>
    <w:basedOn w:val="Standard"/>
    <w:rsid w:val="008E4240"/>
    <w:pPr>
      <w:ind w:left="709"/>
    </w:pPr>
  </w:style>
  <w:style w:type="paragraph" w:styleId="Kopfzeile">
    <w:name w:val="header"/>
    <w:basedOn w:val="Standard"/>
    <w:link w:val="KopfzeileZchn"/>
    <w:uiPriority w:val="99"/>
    <w:rsid w:val="008E4240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rsid w:val="008E4240"/>
    <w:pPr>
      <w:tabs>
        <w:tab w:val="center" w:pos="4536"/>
        <w:tab w:val="right" w:pos="9072"/>
      </w:tabs>
    </w:pPr>
  </w:style>
  <w:style w:type="paragraph" w:styleId="Textkrper-Einzug3">
    <w:name w:val="Body Text Indent 3"/>
    <w:basedOn w:val="Standard"/>
    <w:rsid w:val="008E4240"/>
    <w:pPr>
      <w:ind w:left="1276"/>
    </w:pPr>
    <w:rPr>
      <w:b/>
      <w:bCs/>
    </w:rPr>
  </w:style>
  <w:style w:type="paragraph" w:styleId="Verzeichnis1">
    <w:name w:val="toc 1"/>
    <w:basedOn w:val="Standard"/>
    <w:next w:val="Standard"/>
    <w:autoRedefine/>
    <w:uiPriority w:val="39"/>
    <w:rsid w:val="008E4240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2">
    <w:name w:val="toc 2"/>
    <w:basedOn w:val="Standard"/>
    <w:next w:val="Standard"/>
    <w:autoRedefine/>
    <w:uiPriority w:val="39"/>
    <w:rsid w:val="008E4240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3">
    <w:name w:val="toc 3"/>
    <w:basedOn w:val="Verzeichnis2"/>
    <w:next w:val="Standard"/>
    <w:autoRedefine/>
    <w:uiPriority w:val="39"/>
    <w:rsid w:val="008E4240"/>
  </w:style>
  <w:style w:type="paragraph" w:styleId="Verzeichnis4">
    <w:name w:val="toc 4"/>
    <w:basedOn w:val="Standard"/>
    <w:next w:val="Standard"/>
    <w:autoRedefine/>
    <w:semiHidden/>
    <w:rsid w:val="008E4240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E4240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E4240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E4240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E4240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E4240"/>
    <w:pPr>
      <w:ind w:left="1760"/>
    </w:pPr>
  </w:style>
  <w:style w:type="paragraph" w:styleId="Textkrper">
    <w:name w:val="Body Text"/>
    <w:basedOn w:val="Standard"/>
    <w:rsid w:val="008E4240"/>
    <w:rPr>
      <w:b/>
    </w:rPr>
  </w:style>
  <w:style w:type="paragraph" w:customStyle="1" w:styleId="Flietext">
    <w:name w:val="Fließtext"/>
    <w:basedOn w:val="Standard"/>
    <w:rsid w:val="008E4240"/>
    <w:pPr>
      <w:autoSpaceDE w:val="0"/>
      <w:autoSpaceDN w:val="0"/>
      <w:spacing w:after="48" w:line="240" w:lineRule="atLeast"/>
      <w:ind w:left="737"/>
    </w:pPr>
    <w:rPr>
      <w:rFonts w:ascii="CG Times" w:hAnsi="CG Times"/>
      <w:szCs w:val="22"/>
    </w:rPr>
  </w:style>
  <w:style w:type="paragraph" w:styleId="Abbildungsverzeichnis">
    <w:name w:val="table of figures"/>
    <w:basedOn w:val="Standard"/>
    <w:next w:val="Standard"/>
    <w:semiHidden/>
    <w:rsid w:val="008E4240"/>
    <w:pPr>
      <w:ind w:left="440" w:hanging="440"/>
    </w:pPr>
  </w:style>
  <w:style w:type="paragraph" w:styleId="Anrede">
    <w:name w:val="Salutation"/>
    <w:basedOn w:val="Standard"/>
    <w:next w:val="Standard"/>
    <w:rsid w:val="008E4240"/>
  </w:style>
  <w:style w:type="paragraph" w:styleId="Aufzhlungszeichen">
    <w:name w:val="List Bullet"/>
    <w:basedOn w:val="Standard"/>
    <w:autoRedefine/>
    <w:rsid w:val="008E4240"/>
    <w:pPr>
      <w:numPr>
        <w:numId w:val="2"/>
      </w:numPr>
    </w:pPr>
  </w:style>
  <w:style w:type="paragraph" w:styleId="Aufzhlungszeichen2">
    <w:name w:val="List Bullet 2"/>
    <w:basedOn w:val="Standard"/>
    <w:autoRedefine/>
    <w:rsid w:val="008E4240"/>
    <w:pPr>
      <w:numPr>
        <w:numId w:val="3"/>
      </w:numPr>
    </w:pPr>
  </w:style>
  <w:style w:type="paragraph" w:styleId="Aufzhlungszeichen3">
    <w:name w:val="List Bullet 3"/>
    <w:basedOn w:val="Standard"/>
    <w:autoRedefine/>
    <w:rsid w:val="008E4240"/>
    <w:pPr>
      <w:numPr>
        <w:numId w:val="4"/>
      </w:numPr>
    </w:pPr>
  </w:style>
  <w:style w:type="paragraph" w:styleId="Aufzhlungszeichen4">
    <w:name w:val="List Bullet 4"/>
    <w:basedOn w:val="Standard"/>
    <w:autoRedefine/>
    <w:rsid w:val="008E4240"/>
    <w:pPr>
      <w:numPr>
        <w:numId w:val="5"/>
      </w:numPr>
    </w:pPr>
  </w:style>
  <w:style w:type="paragraph" w:styleId="Aufzhlungszeichen5">
    <w:name w:val="List Bullet 5"/>
    <w:basedOn w:val="Standard"/>
    <w:autoRedefine/>
    <w:rsid w:val="008E4240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8E4240"/>
    <w:pPr>
      <w:spacing w:before="120" w:after="120"/>
    </w:pPr>
    <w:rPr>
      <w:b/>
      <w:bCs/>
      <w:sz w:val="20"/>
    </w:rPr>
  </w:style>
  <w:style w:type="paragraph" w:styleId="Blocktext">
    <w:name w:val="Block Text"/>
    <w:basedOn w:val="Standard"/>
    <w:rsid w:val="008E4240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8E4240"/>
  </w:style>
  <w:style w:type="paragraph" w:styleId="Dokumentstruktur">
    <w:name w:val="Document Map"/>
    <w:basedOn w:val="Standard"/>
    <w:semiHidden/>
    <w:rsid w:val="008E4240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8E4240"/>
  </w:style>
  <w:style w:type="paragraph" w:styleId="Endnotentext">
    <w:name w:val="endnote text"/>
    <w:basedOn w:val="Standard"/>
    <w:semiHidden/>
    <w:rsid w:val="008E4240"/>
    <w:rPr>
      <w:sz w:val="20"/>
    </w:rPr>
  </w:style>
  <w:style w:type="paragraph" w:styleId="Fu-Endnotenberschrift">
    <w:name w:val="Note Heading"/>
    <w:basedOn w:val="Standard"/>
    <w:next w:val="Standard"/>
    <w:rsid w:val="008E4240"/>
  </w:style>
  <w:style w:type="paragraph" w:styleId="Funotentext">
    <w:name w:val="footnote text"/>
    <w:basedOn w:val="Standard"/>
    <w:link w:val="FunotentextZchn"/>
    <w:uiPriority w:val="99"/>
    <w:semiHidden/>
    <w:rsid w:val="008E4240"/>
    <w:rPr>
      <w:sz w:val="20"/>
    </w:rPr>
  </w:style>
  <w:style w:type="paragraph" w:styleId="Gruformel">
    <w:name w:val="Closing"/>
    <w:basedOn w:val="Standard"/>
    <w:rsid w:val="008E4240"/>
    <w:pPr>
      <w:ind w:left="4252"/>
    </w:pPr>
  </w:style>
  <w:style w:type="paragraph" w:styleId="HTMLAdresse">
    <w:name w:val="HTML Address"/>
    <w:basedOn w:val="Standard"/>
    <w:rsid w:val="008E4240"/>
    <w:rPr>
      <w:i/>
      <w:iCs/>
    </w:rPr>
  </w:style>
  <w:style w:type="paragraph" w:styleId="HTMLVorformatiert">
    <w:name w:val="HTML Preformatted"/>
    <w:basedOn w:val="Standard"/>
    <w:rsid w:val="008E4240"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rsid w:val="008E4240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E4240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E4240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E4240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E4240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E4240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E4240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E4240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E4240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E4240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8E4240"/>
    <w:rPr>
      <w:sz w:val="20"/>
      <w:lang w:val="x-none" w:eastAsia="x-none"/>
    </w:rPr>
  </w:style>
  <w:style w:type="paragraph" w:styleId="Liste">
    <w:name w:val="List"/>
    <w:basedOn w:val="Standard"/>
    <w:rsid w:val="008E4240"/>
    <w:pPr>
      <w:ind w:left="283" w:hanging="283"/>
    </w:pPr>
  </w:style>
  <w:style w:type="paragraph" w:styleId="Liste2">
    <w:name w:val="List 2"/>
    <w:basedOn w:val="Standard"/>
    <w:rsid w:val="008E4240"/>
    <w:pPr>
      <w:ind w:left="566" w:hanging="283"/>
    </w:pPr>
  </w:style>
  <w:style w:type="paragraph" w:styleId="Liste3">
    <w:name w:val="List 3"/>
    <w:basedOn w:val="Standard"/>
    <w:rsid w:val="008E4240"/>
    <w:pPr>
      <w:ind w:left="849" w:hanging="283"/>
    </w:pPr>
  </w:style>
  <w:style w:type="paragraph" w:styleId="Liste4">
    <w:name w:val="List 4"/>
    <w:basedOn w:val="Standard"/>
    <w:rsid w:val="008E4240"/>
    <w:pPr>
      <w:ind w:left="1132" w:hanging="283"/>
    </w:pPr>
  </w:style>
  <w:style w:type="paragraph" w:styleId="Liste5">
    <w:name w:val="List 5"/>
    <w:basedOn w:val="Standard"/>
    <w:rsid w:val="008E4240"/>
    <w:pPr>
      <w:ind w:left="1415" w:hanging="283"/>
    </w:pPr>
  </w:style>
  <w:style w:type="paragraph" w:styleId="Listenfortsetzung">
    <w:name w:val="List Continue"/>
    <w:basedOn w:val="Standard"/>
    <w:rsid w:val="008E4240"/>
    <w:pPr>
      <w:spacing w:after="120"/>
      <w:ind w:left="283"/>
    </w:pPr>
  </w:style>
  <w:style w:type="paragraph" w:styleId="Listenfortsetzung2">
    <w:name w:val="List Continue 2"/>
    <w:basedOn w:val="Standard"/>
    <w:rsid w:val="008E4240"/>
    <w:pPr>
      <w:spacing w:after="120"/>
      <w:ind w:left="566"/>
    </w:pPr>
  </w:style>
  <w:style w:type="paragraph" w:styleId="Listenfortsetzung3">
    <w:name w:val="List Continue 3"/>
    <w:basedOn w:val="Standard"/>
    <w:rsid w:val="008E4240"/>
    <w:pPr>
      <w:spacing w:after="120"/>
      <w:ind w:left="849"/>
    </w:pPr>
  </w:style>
  <w:style w:type="paragraph" w:styleId="Listenfortsetzung4">
    <w:name w:val="List Continue 4"/>
    <w:basedOn w:val="Standard"/>
    <w:rsid w:val="008E4240"/>
    <w:pPr>
      <w:spacing w:after="120"/>
      <w:ind w:left="1132"/>
    </w:pPr>
  </w:style>
  <w:style w:type="paragraph" w:styleId="Listenfortsetzung5">
    <w:name w:val="List Continue 5"/>
    <w:basedOn w:val="Standard"/>
    <w:rsid w:val="008E4240"/>
    <w:pPr>
      <w:spacing w:after="120"/>
      <w:ind w:left="1415"/>
    </w:pPr>
  </w:style>
  <w:style w:type="paragraph" w:styleId="Listennummer">
    <w:name w:val="List Number"/>
    <w:basedOn w:val="Standard"/>
    <w:rsid w:val="008E4240"/>
    <w:pPr>
      <w:numPr>
        <w:numId w:val="7"/>
      </w:numPr>
    </w:pPr>
  </w:style>
  <w:style w:type="paragraph" w:styleId="Listennummer2">
    <w:name w:val="List Number 2"/>
    <w:basedOn w:val="Standard"/>
    <w:rsid w:val="008E4240"/>
    <w:pPr>
      <w:numPr>
        <w:numId w:val="8"/>
      </w:numPr>
    </w:pPr>
  </w:style>
  <w:style w:type="paragraph" w:styleId="Listennummer3">
    <w:name w:val="List Number 3"/>
    <w:basedOn w:val="Standard"/>
    <w:rsid w:val="008E4240"/>
    <w:pPr>
      <w:numPr>
        <w:numId w:val="9"/>
      </w:numPr>
    </w:pPr>
  </w:style>
  <w:style w:type="paragraph" w:styleId="Listennummer4">
    <w:name w:val="List Number 4"/>
    <w:basedOn w:val="Standard"/>
    <w:rsid w:val="008E4240"/>
    <w:pPr>
      <w:numPr>
        <w:numId w:val="10"/>
      </w:numPr>
    </w:pPr>
  </w:style>
  <w:style w:type="paragraph" w:styleId="Listennummer5">
    <w:name w:val="List Number 5"/>
    <w:basedOn w:val="Standard"/>
    <w:rsid w:val="008E4240"/>
    <w:pPr>
      <w:numPr>
        <w:numId w:val="11"/>
      </w:numPr>
    </w:pPr>
  </w:style>
  <w:style w:type="paragraph" w:styleId="Makrotext">
    <w:name w:val="macro"/>
    <w:semiHidden/>
    <w:rsid w:val="008E42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8E42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sid w:val="008E4240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rsid w:val="008E4240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8E4240"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rsid w:val="008E4240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8E4240"/>
    <w:pPr>
      <w:ind w:left="708"/>
    </w:pPr>
  </w:style>
  <w:style w:type="paragraph" w:styleId="Textkrper2">
    <w:name w:val="Body Text 2"/>
    <w:basedOn w:val="Standard"/>
    <w:rsid w:val="008E4240"/>
    <w:pPr>
      <w:spacing w:after="120" w:line="480" w:lineRule="auto"/>
    </w:pPr>
  </w:style>
  <w:style w:type="paragraph" w:styleId="Textkrper3">
    <w:name w:val="Body Text 3"/>
    <w:basedOn w:val="Standard"/>
    <w:rsid w:val="008E4240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rsid w:val="008E4240"/>
    <w:pPr>
      <w:spacing w:after="120"/>
      <w:ind w:firstLine="210"/>
    </w:pPr>
    <w:rPr>
      <w:b w:val="0"/>
    </w:rPr>
  </w:style>
  <w:style w:type="paragraph" w:styleId="Textkrper-Erstzeileneinzug2">
    <w:name w:val="Body Text First Indent 2"/>
    <w:basedOn w:val="Textkrper-Zeileneinzug"/>
    <w:rsid w:val="008E4240"/>
    <w:pPr>
      <w:spacing w:after="120"/>
      <w:ind w:left="283" w:firstLine="210"/>
    </w:pPr>
  </w:style>
  <w:style w:type="paragraph" w:styleId="Titel">
    <w:name w:val="Title"/>
    <w:basedOn w:val="Standard"/>
    <w:link w:val="TitelZchn"/>
    <w:uiPriority w:val="10"/>
    <w:qFormat/>
    <w:rsid w:val="008E42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8E4240"/>
    <w:rPr>
      <w:rFonts w:cs="Arial"/>
      <w:sz w:val="20"/>
    </w:rPr>
  </w:style>
  <w:style w:type="paragraph" w:styleId="Umschlagadresse">
    <w:name w:val="envelope address"/>
    <w:basedOn w:val="Standard"/>
    <w:rsid w:val="008E4240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rsid w:val="008E4240"/>
    <w:pPr>
      <w:ind w:left="4252"/>
    </w:pPr>
  </w:style>
  <w:style w:type="paragraph" w:styleId="Untertitel">
    <w:name w:val="Subtitle"/>
    <w:basedOn w:val="Standard"/>
    <w:qFormat/>
    <w:rsid w:val="008E4240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Sprechblasentext">
    <w:name w:val="Balloon Text"/>
    <w:basedOn w:val="Standard"/>
    <w:semiHidden/>
    <w:rsid w:val="003D49F6"/>
    <w:rPr>
      <w:rFonts w:ascii="Tahoma" w:hAnsi="Tahoma" w:cs="Tahoma"/>
      <w:sz w:val="16"/>
      <w:szCs w:val="16"/>
    </w:rPr>
  </w:style>
  <w:style w:type="character" w:styleId="Hyperlink">
    <w:name w:val="Hyperlink"/>
    <w:rsid w:val="002615C5"/>
    <w:rPr>
      <w:color w:val="0000FF"/>
      <w:u w:val="single"/>
    </w:rPr>
  </w:style>
  <w:style w:type="paragraph" w:customStyle="1" w:styleId="Tabellenormal">
    <w:name w:val="Tabelle normal"/>
    <w:basedOn w:val="Standard"/>
    <w:rsid w:val="00A639EF"/>
    <w:pPr>
      <w:tabs>
        <w:tab w:val="left" w:pos="284"/>
      </w:tabs>
      <w:spacing w:before="60" w:after="60" w:line="240" w:lineRule="auto"/>
    </w:pPr>
    <w:rPr>
      <w:sz w:val="20"/>
    </w:rPr>
  </w:style>
  <w:style w:type="character" w:styleId="Kommentarzeichen">
    <w:name w:val="annotation reference"/>
    <w:rsid w:val="00C1512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C15125"/>
    <w:rPr>
      <w:b/>
      <w:bCs/>
    </w:rPr>
  </w:style>
  <w:style w:type="character" w:customStyle="1" w:styleId="KommentartextZchn">
    <w:name w:val="Kommentartext Zchn"/>
    <w:link w:val="Kommentartext"/>
    <w:semiHidden/>
    <w:rsid w:val="00C15125"/>
    <w:rPr>
      <w:rFonts w:ascii="Arial" w:hAnsi="Arial"/>
    </w:rPr>
  </w:style>
  <w:style w:type="character" w:customStyle="1" w:styleId="KommentarthemaZchn">
    <w:name w:val="Kommentarthema Zchn"/>
    <w:link w:val="Kommentarthema"/>
    <w:rsid w:val="00C15125"/>
    <w:rPr>
      <w:rFonts w:ascii="Arial" w:hAnsi="Arial"/>
    </w:rPr>
  </w:style>
  <w:style w:type="character" w:customStyle="1" w:styleId="BesuchterHyperlink">
    <w:name w:val="BesuchterHyperlink"/>
    <w:rsid w:val="00BD0C1F"/>
    <w:rPr>
      <w:color w:val="800080"/>
      <w:u w:val="single"/>
    </w:rPr>
  </w:style>
  <w:style w:type="paragraph" w:styleId="berarbeitung">
    <w:name w:val="Revision"/>
    <w:hidden/>
    <w:uiPriority w:val="99"/>
    <w:semiHidden/>
    <w:rsid w:val="00BA2ECD"/>
    <w:rPr>
      <w:rFonts w:ascii="Arial" w:hAnsi="Arial"/>
      <w:sz w:val="22"/>
    </w:rPr>
  </w:style>
  <w:style w:type="table" w:customStyle="1" w:styleId="Tabellengitternetz">
    <w:name w:val="Tabellengitternetz"/>
    <w:basedOn w:val="NormaleTabelle"/>
    <w:rsid w:val="00F676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krper-ZeileneinzugZchn">
    <w:name w:val="Textkörper-Zeileneinzug Zchn"/>
    <w:link w:val="Textkrper-Zeileneinzug"/>
    <w:rsid w:val="0039532B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39532B"/>
    <w:pPr>
      <w:ind w:left="720"/>
      <w:contextualSpacing/>
    </w:pPr>
  </w:style>
  <w:style w:type="paragraph" w:customStyle="1" w:styleId="TQMberschrift2">
    <w:name w:val="TQM Überschrift 2"/>
    <w:basedOn w:val="berschrift2"/>
    <w:link w:val="TQMberschrift2Zchn"/>
    <w:qFormat/>
    <w:rsid w:val="00106F0F"/>
    <w:pPr>
      <w:ind w:left="289" w:hanging="289"/>
    </w:pPr>
  </w:style>
  <w:style w:type="character" w:customStyle="1" w:styleId="berschrift2Zchn">
    <w:name w:val="Überschrift 2 Zchn"/>
    <w:link w:val="berschrift2"/>
    <w:rsid w:val="00F30BA1"/>
    <w:rPr>
      <w:rFonts w:ascii="Arial" w:hAnsi="Arial"/>
      <w:color w:val="0000FF"/>
      <w:sz w:val="22"/>
      <w:lang w:val="x-none" w:eastAsia="x-none"/>
    </w:rPr>
  </w:style>
  <w:style w:type="character" w:customStyle="1" w:styleId="TQMberschrift2Zchn">
    <w:name w:val="TQM Überschrift 2 Zchn"/>
    <w:basedOn w:val="berschrift2Zchn"/>
    <w:link w:val="TQMberschrift2"/>
    <w:rsid w:val="00106F0F"/>
    <w:rPr>
      <w:rFonts w:ascii="Arial" w:hAnsi="Arial"/>
      <w:color w:val="0000FF"/>
      <w:sz w:val="22"/>
      <w:lang w:val="x-none" w:eastAsia="x-none"/>
    </w:rPr>
  </w:style>
  <w:style w:type="character" w:customStyle="1" w:styleId="TitelZchn">
    <w:name w:val="Titel Zchn"/>
    <w:link w:val="Titel"/>
    <w:uiPriority w:val="10"/>
    <w:rsid w:val="00F30BA1"/>
    <w:rPr>
      <w:rFonts w:ascii="Arial" w:hAnsi="Arial" w:cs="Arial"/>
      <w:b/>
      <w:bCs/>
      <w:kern w:val="28"/>
      <w:sz w:val="32"/>
      <w:szCs w:val="32"/>
    </w:rPr>
  </w:style>
  <w:style w:type="character" w:customStyle="1" w:styleId="FunotentextZchn">
    <w:name w:val="Fußnotentext Zchn"/>
    <w:link w:val="Funotentext"/>
    <w:uiPriority w:val="99"/>
    <w:semiHidden/>
    <w:rsid w:val="00F30BA1"/>
    <w:rPr>
      <w:rFonts w:ascii="Arial" w:hAnsi="Arial"/>
    </w:rPr>
  </w:style>
  <w:style w:type="character" w:styleId="Funotenzeichen">
    <w:name w:val="footnote reference"/>
    <w:uiPriority w:val="99"/>
    <w:unhideWhenUsed/>
    <w:rsid w:val="00F30BA1"/>
    <w:rPr>
      <w:vertAlign w:val="superscript"/>
    </w:rPr>
  </w:style>
  <w:style w:type="character" w:styleId="BesuchterLink">
    <w:name w:val="FollowedHyperlink"/>
    <w:basedOn w:val="Absatz-Standardschriftart"/>
    <w:rsid w:val="00842E52"/>
    <w:rPr>
      <w:color w:val="954F72" w:themeColor="followedHyperlink"/>
      <w:u w:val="single"/>
    </w:rPr>
  </w:style>
  <w:style w:type="table" w:styleId="Tabellenraster">
    <w:name w:val="Table Grid"/>
    <w:basedOn w:val="NormaleTabelle"/>
    <w:rsid w:val="00DA6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B0AA4"/>
    <w:pPr>
      <w:keepLines/>
      <w:numPr>
        <w:numId w:val="0"/>
      </w:numPr>
      <w:tabs>
        <w:tab w:val="clear" w:pos="851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rsid w:val="0038177D"/>
    <w:rPr>
      <w:rFonts w:ascii="Arial" w:hAnsi="Arial"/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CB0F6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24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54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4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20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0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1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00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0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86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04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321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08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5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A78BE8E423AC42B02062E067610A00" ma:contentTypeVersion="72" ma:contentTypeDescription="Ein neues Dokument erstellen." ma:contentTypeScope="" ma:versionID="afb373c683c2cedcac948940d0dbb286">
  <xsd:schema xmlns:xsd="http://www.w3.org/2001/XMLSchema" xmlns:xs="http://www.w3.org/2001/XMLSchema" xmlns:p="http://schemas.microsoft.com/office/2006/metadata/properties" xmlns:ns1="http://schemas.microsoft.com/sharepoint/v3" xmlns:ns2="9394ed5e-d901-4077-a631-9615fcbec24b" xmlns:ns3="783d60fc-bc74-4bf1-b7f4-29ec7f96710b" targetNamespace="http://schemas.microsoft.com/office/2006/metadata/properties" ma:root="true" ma:fieldsID="4a338b4fd2a594d9f625ec721d444b10" ns1:_="" ns2:_="" ns3:_="">
    <xsd:import namespace="http://schemas.microsoft.com/sharepoint/v3"/>
    <xsd:import namespace="9394ed5e-d901-4077-a631-9615fcbec24b"/>
    <xsd:import namespace="783d60fc-bc74-4bf1-b7f4-29ec7f96710b"/>
    <xsd:element name="properties">
      <xsd:complexType>
        <xsd:sequence>
          <xsd:element name="documentManagement">
            <xsd:complexType>
              <xsd:all>
                <xsd:element ref="ns2:Gelenktes_x0020_Dokument" minOccurs="0"/>
                <xsd:element ref="ns2:Prozesszuordnung"/>
                <xsd:element ref="ns2:Dokumententyp" minOccurs="0"/>
                <xsd:element ref="ns2:Sprache" minOccurs="0"/>
                <xsd:element ref="ns2:Prozessphase" minOccurs="0"/>
                <xsd:element ref="ns2:Zweck_x002f_purpose" minOccurs="0"/>
                <xsd:element ref="ns2:Geltungsbereich_x002f_Scope" minOccurs="0"/>
                <xsd:element ref="ns2:Kommentar" minOccurs="0"/>
                <xsd:element ref="ns2:Class" minOccurs="0"/>
                <xsd:element ref="ns2:_x00dc_bersetzer" minOccurs="0"/>
                <xsd:element ref="ns2:Revision" minOccurs="0"/>
                <xsd:element ref="ns2:Dateiformat" minOccurs="0"/>
                <xsd:element ref="ns2:_x00dc_bersetzen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QM_x002d_Nummer" minOccurs="0"/>
                <xsd:element ref="ns2:QM_x002d_Bereich" minOccurs="0"/>
                <xsd:element ref="ns2:QM_x002d_Typ" minOccurs="0"/>
                <xsd:element ref="ns2:QM_x002d_Kapitel" minOccurs="0"/>
                <xsd:element ref="ns2:Freigabe" minOccurs="0"/>
                <xsd:element ref="ns2:Path" minOccurs="0"/>
                <xsd:element ref="ns1:_ModerationStatus"/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2:Scope" minOccurs="0"/>
                <xsd:element ref="ns2:Weiter_x0020_Ablage" minOccurs="0"/>
                <xsd:element ref="ns2:Projekttyp_x0020_A" minOccurs="0"/>
                <xsd:element ref="ns2:Projekttyp_x0020_B" minOccurs="0"/>
                <xsd:element ref="ns2:Projekttyp_x0020_C" minOccurs="0"/>
                <xsd:element ref="ns2:Entsorgung" minOccurs="0"/>
                <xsd:element ref="ns2:Freigeber" minOccurs="0"/>
                <xsd:element ref="ns2:Ersteller" minOccurs="0"/>
                <xsd:element ref="ns2:Extern" minOccurs="0"/>
                <xsd:element ref="ns2:zu_x0020_informierende_x0020_Mitarbeiter" minOccurs="0"/>
                <xsd:element ref="ns2:Dokumente_x0020_in_x0020_aXc_x003f_" minOccurs="0"/>
                <xsd:element ref="ns2:Letzte_x0020_Anpassung" minOccurs="0"/>
                <xsd:element ref="ns2:test" minOccurs="0"/>
                <xsd:element ref="ns3:SharedWithUsers" minOccurs="0"/>
                <xsd:element ref="ns2:Letzte_x0020_Pr_x00fc_fung" minOccurs="0"/>
                <xsd:element ref="ns2:Letzte_x0020_Pr_x00fc_fung_x0020_am" minOccurs="0"/>
                <xsd:element ref="ns2:Dokument_x0020_im_x0020_Lieferantenpaket_x003f_" minOccurs="0"/>
                <xsd:element ref="ns2:Dokument_x0020_im_x0020_IBN_x0020_Package_x003f_" minOccurs="0"/>
                <xsd:element ref="ns2:Dokument_x0020_f_x00fc_r_x0020_Subsidiary_x003f_" minOccurs="0"/>
                <xsd:element ref="ns2:SE_x0020_Them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5" nillable="true" ma:displayName="E-Mail-Absender" ma:hidden="true" ma:internalName="EmailSender">
      <xsd:simpleType>
        <xsd:restriction base="dms:Note">
          <xsd:maxLength value="255"/>
        </xsd:restriction>
      </xsd:simpleType>
    </xsd:element>
    <xsd:element name="EmailTo" ma:index="16" nillable="true" ma:displayName="E-Mail an" ma:hidden="true" ma:internalName="EmailTo">
      <xsd:simpleType>
        <xsd:restriction base="dms:Note">
          <xsd:maxLength value="255"/>
        </xsd:restriction>
      </xsd:simpleType>
    </xsd:element>
    <xsd:element name="EmailCc" ma:index="17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8" nillable="true" ma:displayName="E-Mail von" ma:hidden="true" ma:internalName="EmailFrom">
      <xsd:simpleType>
        <xsd:restriction base="dms:Text"/>
      </xsd:simpleType>
    </xsd:element>
    <xsd:element name="EmailSubject" ma:index="19" nillable="true" ma:displayName="E-Mail-Betreff" ma:hidden="true" ma:internalName="EmailSubject">
      <xsd:simpleType>
        <xsd:restriction base="dms:Text"/>
      </xsd:simpleType>
    </xsd:element>
    <xsd:element name="_ModerationStatus" ma:index="27" ma:displayName="Genehmigungsstatus" ma:default="0" ma:hidden="true" ma:internalName="_ModerationStatus" ma:readOnly="false">
      <xsd:simpleType>
        <xsd:restriction base="dms:Unknown"/>
      </xsd:simpleType>
    </xsd:element>
    <xsd:element name="_ModerationComments" ma:index="28" nillable="true" ma:displayName="Kommentare zur Genehmigung" ma:hidden="true" ma:internalName="_ModerationComments" ma:readOnly="false">
      <xsd:simpleType>
        <xsd:restriction base="dms:Note"/>
      </xsd:simpleType>
    </xsd:element>
    <xsd:element name="File_x0020_Type" ma:index="31" nillable="true" ma:displayName="Dateityp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-Dateityp" ma:hidden="true" ma:internalName="HTML_x0020_File_x0020_Type" ma:readOnly="true">
      <xsd:simpleType>
        <xsd:restriction base="dms:Text"/>
      </xsd:simpleType>
    </xsd:element>
    <xsd:element name="_SourceUrl" ma:index="33" nillable="true" ma:displayName="Quell-URL" ma:hidden="true" ma:internalName="_SourceUrl">
      <xsd:simpleType>
        <xsd:restriction base="dms:Text"/>
      </xsd:simpleType>
    </xsd:element>
    <xsd:element name="_SharedFileIndex" ma:index="34" nillable="true" ma:displayName="Index für freigegebene Dateien" ma:hidden="true" ma:internalName="_SharedFileIndex">
      <xsd:simpleType>
        <xsd:restriction base="dms:Text"/>
      </xsd:simpleType>
    </xsd:element>
    <xsd:element name="ContentTypeId" ma:index="35" nillable="true" ma:displayName="Inhaltstyp-ID" ma:hidden="true" ma:internalName="ContentTypeId" ma:readOnly="true">
      <xsd:simpleType>
        <xsd:restriction base="dms:Unknown"/>
      </xsd:simpleType>
    </xsd:element>
    <xsd:element name="TemplateUrl" ma:index="36" nillable="true" ma:displayName="Vorlageverknüpfung" ma:hidden="true" ma:internalName="TemplateUrl">
      <xsd:simpleType>
        <xsd:restriction base="dms:Text"/>
      </xsd:simpleType>
    </xsd:element>
    <xsd:element name="xd_ProgID" ma:index="37" nillable="true" ma:displayName="HTML-Dateiverknüpfung" ma:hidden="true" ma:internalName="xd_ProgID">
      <xsd:simpleType>
        <xsd:restriction base="dms:Text"/>
      </xsd:simpleType>
    </xsd:element>
    <xsd:element name="xd_Signature" ma:index="38" nillable="true" ma:displayName="Ist signiert" ma:hidden="true" ma:internalName="xd_Signature" ma:readOnly="true">
      <xsd:simpleType>
        <xsd:restriction base="dms:Boolean"/>
      </xsd:simpleType>
    </xsd:element>
    <xsd:element name="ID" ma:index="40" nillable="true" ma:displayName="ID" ma:internalName="ID" ma:readOnly="true">
      <xsd:simpleType>
        <xsd:restriction base="dms:Unknown"/>
      </xsd:simpleType>
    </xsd:element>
    <xsd:element name="Author" ma:index="42" nillable="true" ma:displayName="Erstellt von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44" nillable="true" ma:displayName="Geändert von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45" nillable="true" ma:displayName="Hat Kopierziele" ma:hidden="true" ma:internalName="_HasCopyDestinations" ma:readOnly="true">
      <xsd:simpleType>
        <xsd:restriction base="dms:Boolean"/>
      </xsd:simpleType>
    </xsd:element>
    <xsd:element name="_CopySource" ma:index="46" nillable="true" ma:displayName="Kopiequelle" ma:internalName="_CopySource" ma:readOnly="true">
      <xsd:simpleType>
        <xsd:restriction base="dms:Text"/>
      </xsd:simpleType>
    </xsd:element>
    <xsd:element name="FileRef" ma:index="47" nillable="true" ma:displayName="URL-Pfad" ma:hidden="true" ma:list="Docs" ma:internalName="FileRef" ma:readOnly="true" ma:showField="FullUrl">
      <xsd:simpleType>
        <xsd:restriction base="dms:Lookup"/>
      </xsd:simpleType>
    </xsd:element>
    <xsd:element name="FileDirRef" ma:index="48" nillable="true" ma:displayName="Pfad" ma:hidden="true" ma:list="Docs" ma:internalName="FileDirRef" ma:readOnly="true" ma:showField="DirName">
      <xsd:simpleType>
        <xsd:restriction base="dms:Lookup"/>
      </xsd:simpleType>
    </xsd:element>
    <xsd:element name="Last_x0020_Modified" ma:index="49" nillable="true" ma:displayName="Geändert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50" nillable="true" ma:displayName="Erstellt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51" nillable="true" ma:displayName="Dateigröß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52" nillable="true" ma:displayName="Elementtyp" ma:hidden="true" ma:list="Docs" ma:internalName="FSObjType" ma:readOnly="true" ma:showField="FSType">
      <xsd:simpleType>
        <xsd:restriction base="dms:Lookup"/>
      </xsd:simpleType>
    </xsd:element>
    <xsd:element name="CheckedOutUserId" ma:index="54" nillable="true" ma:displayName="ID des Benutzers, der das Element ausgecheckt ha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55" nillable="true" ma:displayName="Ist lokal ausgecheckt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56" nillable="true" ma:displayName="Ausgecheckt von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57" nillable="true" ma:displayName="Eindeutige ID" ma:hidden="true" ma:list="Docs" ma:internalName="UniqueId" ma:readOnly="true" ma:showField="UniqueId">
      <xsd:simpleType>
        <xsd:restriction base="dms:Lookup"/>
      </xsd:simpleType>
    </xsd:element>
    <xsd:element name="ProgId" ma:index="5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5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60" nillable="true" ma:displayName="Viren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61" nillable="true" ma:displayName="Ausgecheckt von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62" nillable="true" ma:displayName="Kommentar zum Einchecken" ma:format="TRUE" ma:list="Docs" ma:internalName="_CheckinComment" ma:readOnly="true" ma:showField="CheckinComment">
      <xsd:simpleType>
        <xsd:restriction base="dms:Lookup"/>
      </xsd:simpleType>
    </xsd:element>
    <xsd:element name="MetaInfo" ma:index="73" nillable="true" ma:displayName="Eigenschaftenbehälter" ma:hidden="true" ma:list="Docs" ma:internalName="MetaInfo" ma:showField="MetaInfo">
      <xsd:simpleType>
        <xsd:restriction base="dms:Lookup"/>
      </xsd:simpleType>
    </xsd:element>
    <xsd:element name="_Level" ma:index="74" nillable="true" ma:displayName="Ebene" ma:hidden="true" ma:internalName="_Level" ma:readOnly="true">
      <xsd:simpleType>
        <xsd:restriction base="dms:Unknown"/>
      </xsd:simpleType>
    </xsd:element>
    <xsd:element name="_IsCurrentVersion" ma:index="75" nillable="true" ma:displayName="Ist aktuelle Version" ma:hidden="true" ma:internalName="_IsCurrentVersion" ma:readOnly="true">
      <xsd:simpleType>
        <xsd:restriction base="dms:Boolean"/>
      </xsd:simpleType>
    </xsd:element>
    <xsd:element name="owshiddenversion" ma:index="7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80" nillable="true" ma:displayName="Benutzeroberflächenversion" ma:hidden="true" ma:internalName="_UIVersion" ma:readOnly="true">
      <xsd:simpleType>
        <xsd:restriction base="dms:Unknown"/>
      </xsd:simpleType>
    </xsd:element>
    <xsd:element name="_UIVersionString" ma:index="81" nillable="true" ma:displayName="Version" ma:internalName="_UIVersionString" ma:readOnly="true">
      <xsd:simpleType>
        <xsd:restriction base="dms:Text"/>
      </xsd:simpleType>
    </xsd:element>
    <xsd:element name="InstanceID" ma:index="82" nillable="true" ma:displayName="Instanz-ID" ma:hidden="true" ma:internalName="InstanceID" ma:readOnly="true">
      <xsd:simpleType>
        <xsd:restriction base="dms:Unknown"/>
      </xsd:simpleType>
    </xsd:element>
    <xsd:element name="Order" ma:index="83" nillable="true" ma:displayName="Reihenfolge" ma:hidden="true" ma:internalName="Order">
      <xsd:simpleType>
        <xsd:restriction base="dms:Number"/>
      </xsd:simpleType>
    </xsd:element>
    <xsd:element name="GUID" ma:index="84" nillable="true" ma:displayName="GUID" ma:hidden="true" ma:internalName="GUID" ma:readOnly="true">
      <xsd:simpleType>
        <xsd:restriction base="dms:Unknown"/>
      </xsd:simpleType>
    </xsd:element>
    <xsd:element name="WorkflowVersion" ma:index="85" nillable="true" ma:displayName="Workflowversion" ma:hidden="true" ma:internalName="WorkflowVersion" ma:readOnly="true">
      <xsd:simpleType>
        <xsd:restriction base="dms:Unknown"/>
      </xsd:simpleType>
    </xsd:element>
    <xsd:element name="WorkflowInstanceID" ma:index="86" nillable="true" ma:displayName="Workflowinstanz-ID" ma:hidden="true" ma:internalName="WorkflowInstanceID" ma:readOnly="true">
      <xsd:simpleType>
        <xsd:restriction base="dms:Unknown"/>
      </xsd:simpleType>
    </xsd:element>
    <xsd:element name="ParentVersionString" ma:index="87" nillable="true" ma:displayName="Quellenversion (konvertiertes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88" nillable="true" ma:displayName="Quellenname (konvertiertes Dokument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4ed5e-d901-4077-a631-9615fcbec24b" elementFormDefault="qualified">
    <xsd:import namespace="http://schemas.microsoft.com/office/2006/documentManagement/types"/>
    <xsd:import namespace="http://schemas.microsoft.com/office/infopath/2007/PartnerControls"/>
    <xsd:element name="Gelenktes_x0020_Dokument" ma:index="2" nillable="true" ma:displayName="Dokumentenstatus" ma:default="Entwurf" ma:format="RadioButtons" ma:internalName="Gelenktes_x0020_Dokument">
      <xsd:simpleType>
        <xsd:restriction base="dms:Choice">
          <xsd:enumeration value="Entwurf"/>
          <xsd:enumeration value="in Bearbeitung"/>
          <xsd:enumeration value="Ungültig"/>
          <xsd:enumeration value="Gültig"/>
          <xsd:enumeration value="Beispiel"/>
          <xsd:enumeration value="Externes Dokument"/>
        </xsd:restriction>
      </xsd:simpleType>
    </xsd:element>
    <xsd:element name="Prozesszuordnung" ma:index="3" ma:displayName="Prozesszuordnung" ma:default="00_Allgemein geltende Dokumente/General documents" ma:description="Beschreibt den Prozess der Prozessübersicht, in dem das Dokument verwendet werden. 00_Allgemein geltende Dokumente sind Dokumente zugeordnet, die firmenweit gelten und keinem Prozess eindeutig zugeordnet werden können" ma:format="RadioButtons" ma:internalName="Prozesszuordnung">
      <xsd:simpleType>
        <xsd:union memberTypes="dms:Text">
          <xsd:simpleType>
            <xsd:restriction base="dms:Choice">
              <xsd:enumeration value="01_Corporate Strategy"/>
              <xsd:enumeration value="02_Commerical Excellence"/>
              <xsd:enumeration value="03_Financial Management"/>
              <xsd:enumeration value="04_Compliance"/>
              <xsd:enumeration value="05_Product Development"/>
              <xsd:enumeration value="06 Partner Management"/>
              <xsd:enumeration value="07_Sales Management"/>
              <xsd:enumeration value="08_Marketing Management"/>
              <xsd:enumeration value="09_License Management"/>
              <xsd:enumeration value="10_Project Management"/>
              <xsd:enumeration value="11_Customer_Services"/>
              <xsd:enumeration value="12_Procurement"/>
              <xsd:enumeration value="13_Human Ressources"/>
              <xsd:enumeration value="14_Logistics"/>
              <xsd:enumeration value="15_IT Services"/>
              <xsd:enumeration value="00_Allgemein geltende Dokumente/General documents"/>
              <xsd:enumeration value="01_Unternehmensführung/Business Management"/>
              <xsd:enumeration value="02_Wissenmanagement/Knowledge Management"/>
              <xsd:enumeration value="03_Kontinuierliche Verbesserung/Continuous Improvement"/>
              <xsd:enumeration value="04_Finanzprozesse/Financial Processes"/>
              <xsd:enumeration value="10_Produktentwicklung/Product Development"/>
              <xsd:enumeration value="11_Sales"/>
              <xsd:enumeration value="12_Project Management &amp; Distribution"/>
              <xsd:enumeration value="13_Projektabwicklung/Project Handling"/>
              <xsd:enumeration value="14_Service &amp; Support"/>
              <xsd:enumeration value="15_Kundenschulung/Training"/>
              <xsd:enumeration value="20_Personal/Human Ressource"/>
              <xsd:enumeration value="21_IT-Infrastruktur/IT-Infrastructure"/>
              <xsd:enumeration value="22_Application Management"/>
              <xsd:enumeration value="23_Einkauf &amp; Logistik/Purchasing &amp; Logistic"/>
              <xsd:enumeration value="24_Projekt-Hardware &amp; Lager/Project Hardware &amp; Stock"/>
              <xsd:enumeration value="25_Aus- &amp; Weiterbildung/Training &amp; Education"/>
              <xsd:enumeration value="26_Marketing"/>
              <xsd:enumeration value="27_Vertragswesen/Contracts"/>
              <xsd:enumeration value="28_Plant iT Licences"/>
              <xsd:enumeration value="29_Facility Management"/>
              <xsd:enumeration value="30_Datenschutz/Data Privacy Protection"/>
              <xsd:enumeration value="31_Arbeitssicherheit/Occupational Safety"/>
              <xsd:enumeration value="99_Entwürfe/Drafts"/>
            </xsd:restriction>
          </xsd:simpleType>
        </xsd:union>
      </xsd:simpleType>
    </xsd:element>
    <xsd:element name="Dokumententyp" ma:index="4" nillable="true" ma:displayName="Dokumententyp" ma:default="Handbuchkapitel / manual" ma:format="RadioButtons" ma:internalName="Dokumententyp">
      <xsd:simpleType>
        <xsd:restriction base="dms:Choice">
          <xsd:enumeration value="Handbuchkapitel / manual"/>
          <xsd:enumeration value="Verfahrenanweisungen / process directive"/>
          <xsd:enumeration value="Formulare/Checklisten/Richtlinien / forms/checklists/guidelines"/>
          <xsd:enumeration value="Informationen / information"/>
        </xsd:restriction>
      </xsd:simpleType>
    </xsd:element>
    <xsd:element name="Sprache" ma:index="5" nillable="true" ma:displayName="Language" ma:default="DE" ma:internalName="Sprach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RU"/>
                    <xsd:enumeration value="ES"/>
                  </xsd:restriction>
                </xsd:simpleType>
              </xsd:element>
            </xsd:sequence>
          </xsd:extension>
        </xsd:complexContent>
      </xsd:complexType>
    </xsd:element>
    <xsd:element name="Prozessphase" ma:index="6" nillable="true" ma:displayName="Prozessphase" ma:default="0000_Ohne Zuordnung" ma:format="Dropdown" ma:internalName="Prozessphase">
      <xsd:simpleType>
        <xsd:restriction base="dms:Choice">
          <xsd:enumeration value="0101_Management Strategy"/>
          <xsd:enumeration value="0301_Finanzbuchhaltung_Kreditorenbuchhaltung"/>
          <xsd:enumeration value="0301_Finanzbuchhaltung_Anlagenbuchhaltung"/>
          <xsd:enumeration value="0400_Phasenübergreifend"/>
          <xsd:enumeration value="0401_Juristische Themen"/>
          <xsd:enumeration value="0401_Juristische Themen_Schadensmeldung Versicherung"/>
          <xsd:enumeration value="0402_Prozessmanagement"/>
          <xsd:enumeration value="0403_Auditmanagement_Interne Audits"/>
          <xsd:enumeration value="0405_IT Security"/>
          <xsd:enumeration value="0406_Datenmanagement_Dokumentenmanagement"/>
          <xsd:enumeration value="0406_Datenmanagement_QM-Dokumente erstellen"/>
          <xsd:enumeration value="0406_Datenmanagement_Master Data Management"/>
          <xsd:enumeration value="0407_Arbeitssicherheit"/>
          <xsd:enumeration value="0407_Arbeitssicherheit_Schulung Arbeitssicherheit"/>
          <xsd:enumeration value="0408_Vertragsmanagement"/>
          <xsd:enumeration value="0408_Vertragsmanagement_Vertragsabschluss"/>
          <xsd:enumeration value="0409_Datenschutz"/>
          <xsd:enumeration value="0502_Produktversion Entwicklung_Technische Dokumentation"/>
          <xsd:enumeration value="0503_Produktversion Freigabe_Qualitätssicherung durchführen"/>
          <xsd:enumeration value="0503_Produktversion Freigabe_Freigabe Produktversion"/>
          <xsd:enumeration value="0601_Partnerauswahl"/>
          <xsd:enumeration value="0702_Account Manager festlegen/prüfen"/>
          <xsd:enumeration value="0707_Offer Management_Angebotserstellung"/>
          <xsd:enumeration value="0713_Ordermanagement"/>
          <xsd:enumeration value="0802_Eventmanagement Messemanagement"/>
          <xsd:enumeration value="0803_Online Marketing"/>
          <xsd:enumeration value="0805_Referenzkundenmanagement"/>
          <xsd:enumeration value="1000_Phasenübergreifend"/>
          <xsd:enumeration value="1001_Projektplanung/Planning"/>
          <xsd:enumeration value="1001_Projektplanung_Projektablage/Planning_Archive"/>
          <xsd:enumeration value="1001_Projektplanung_Projektmanagement und Distribution/Planning_Projektmanagement und Distribution"/>
          <xsd:enumeration value="1001_Projektplanung_Projektplanung/Project Planning_project Planning"/>
          <xsd:enumeration value="1002_Projektabwicklung/Project Handling"/>
          <xsd:enumeration value="1002_Projektabwicklung_Claim Management/Project_Handling_Claim Management"/>
          <xsd:enumeration value="1002_Projektabwicklung_Inbetriebnahme/Project Handling_Commissioning"/>
          <xsd:enumeration value="1002_Projektabwicklung_Kickoff//Project Handling_Kickoff"/>
          <xsd:enumeration value="1002_Projektabwicklung_Klärung/Project Handling_Clarification"/>
          <xsd:enumeration value="1002_Projektabwicklung_Phasenübergreifend/Project Handling_Multiple phases"/>
          <xsd:enumeration value="1002_Projektabwicklung_Projekt Nachbereitung/Project Handling_Follow up"/>
          <xsd:enumeration value="1002_Projektabwicklung_Projektabschlussbesprechung/Project Handling_Project final meeting"/>
          <xsd:enumeration value="1002_Projektabwicklung_Realisierung/Project Handling_Realisation"/>
          <xsd:enumeration value="1003_Projektcontrolling_Kundenzufriedenheitsanalyse Projekte"/>
          <xsd:enumeration value="1003_Projektcontrolling_technisches Projektcontrolling"/>
          <xsd:enumeration value="1003_Projektcontrolling_kaufmännisches Projektcontrolling"/>
          <xsd:enumeration value="1101_Service Management"/>
          <xsd:enumeration value="1101_Service Management_24h Rufbereitschaft planen und vergüten"/>
          <xsd:enumeration value="1102_Customer Support_Change Management"/>
          <xsd:enumeration value="1102_Customer Support_Event Management"/>
          <xsd:enumeration value="1102_Customer Support_Incident and SR Management"/>
          <xsd:enumeration value="1102_Customer Support_Maintenance Management"/>
          <xsd:enumeration value="1102_Customer Support_Problem Management"/>
          <xsd:enumeration value="1103_Kundenschulungen"/>
          <xsd:enumeration value="1201_Beschaffung Fuhrpark"/>
          <xsd:enumeration value="1201_Beschaffung_Bestellung interner Waren"/>
          <xsd:enumeration value="1201_Beschaffung_Bestellung Subunternehmer"/>
          <xsd:enumeration value="1202_Lieferantenmanagement_Beauftragung Subunternehmer"/>
          <xsd:enumeration value="1202_Lieferantenmanagement_Projektabwicklung Subunternehmer"/>
          <xsd:enumeration value="1202_Lieferantenmanagement_Lieferantenvertragsmanagement"/>
          <xsd:enumeration value="1301_Recruting und Einstellung"/>
          <xsd:enumeration value="1301_Recruiting und Einstellung_Einstellungsphase"/>
          <xsd:enumeration value="1301_Recruting und Einstellung_Bewerbungsphase"/>
          <xsd:enumeration value="1302_Aus und Weiterbildung"/>
          <xsd:enumeration value="1302_Aus und Weiterbildung_Ausbildung bei SUP"/>
          <xsd:enumeration value="1303_Mitarbeiter Einsatz"/>
          <xsd:enumeration value="1303_Mitarbeiter Einsatz_Entgeltabrechnung"/>
          <xsd:enumeration value="1303_Mitarbeiter Einsatz_Abwesenheiten"/>
          <xsd:enumeration value="1303_Mitarbeiter Einsatz_Mitarbeitergespräch"/>
          <xsd:enumeration value="1304_Mitarbeiter Austritt_Abwicklung Austritt"/>
          <xsd:enumeration value="1305_Travelmagagement"/>
          <xsd:enumeration value="1400_Phasenübergreifend"/>
          <xsd:enumeration value="1403_Warenausgang"/>
          <xsd:enumeration value="1501_Bereitstellung IT Workplaces"/>
          <xsd:enumeration value="1503_Projekt IT Services_Projektinstallation"/>
          <xsd:enumeration value="1503_Projekt IT Services"/>
          <xsd:enumeration value="1504_MDM_Konfiguration"/>
          <xsd:enumeration value="0000_Ohne Zuordnung"/>
          <xsd:enumeration value="0100_Phasenübergreifend"/>
          <xsd:enumeration value="0200_Compliance Management"/>
          <xsd:enumeration value="0300_Phasenübergreifend"/>
          <xsd:enumeration value="0301_QM-Dokumente"/>
          <xsd:enumeration value="0302_QM-Prozesse"/>
          <xsd:enumeration value="0303_Interne Audits"/>
          <xsd:enumeration value="0304_Projektabwicklung Kundenzufriedenheit"/>
          <xsd:enumeration value="0400_Phasenübergreifend"/>
          <xsd:enumeration value="0401_Finanzcontrolling"/>
          <xsd:enumeration value="0402_Ausgangsrechnungen"/>
          <xsd:enumeration value="0403_Eingangsrechnungen"/>
          <xsd:enumeration value="0404_Reisekosten"/>
          <xsd:enumeration value="0405_Konzerninterne Dienstleistungen"/>
          <xsd:enumeration value="0406_Versicherungen"/>
          <xsd:enumeration value="0407_Buchhaltung"/>
          <xsd:enumeration value="0408_Firmenfahrzeuge"/>
          <xsd:enumeration value="1000_Phasenübergreifend"/>
          <xsd:enumeration value="1001_Entwicklungsauftrag Systemsoftware"/>
          <xsd:enumeration value="1002_Systemverbesserung"/>
          <xsd:enumeration value="1003_Neues Feature_Pack"/>
          <xsd:enumeration value="1002_Produktlebenszyklus"/>
          <xsd:enumeration value="1005_Hotfix erstellen"/>
          <xsd:enumeration value="1005_Technische_Dokumentation"/>
          <xsd:enumeration value="1007_Neue Produktversion RTM"/>
          <xsd:enumeration value="1008_Neuer Hotfixstand"/>
          <xsd:enumeration value="1009_Allgemeiner Test"/>
          <xsd:enumeration value="1003_Qualitätssicherung"/>
          <xsd:enumeration value="1100_Phasenübergreifend/Multiple phases"/>
          <xsd:enumeration value="1101_Anfragebearbeitung/Enquiry handling"/>
          <xsd:enumeration value="1102_Angebotserstellung/Offer preparation"/>
          <xsd:enumeration value="1103_Angebotsverfolgung/Offer tracking"/>
          <xsd:enumeration value="1105_Bearbeitung Bestellung/processing of the order"/>
          <xsd:enumeration value="1106 Projektstart erstellen/create project start"/>
          <xsd:enumeration value="1300_Phasenübergreifend/Multiple phases"/>
          <xsd:enumeration value="1301_Projektstart/Project start"/>
          <xsd:enumeration value="1302_Klärung/Clarification"/>
          <xsd:enumeration value="1303_Realisierung/Realisation"/>
          <xsd:enumeration value="1304_Inbetriebnahme/Commissioning"/>
          <xsd:enumeration value="1305_Projektabschlussbesprechung/Project final meeting"/>
          <xsd:enumeration value="1306_Projekt Nachbereitung/Follow up"/>
          <xsd:enumeration value="1310_Projektplanung/Planning"/>
          <xsd:enumeration value="1308_Projektinstallation/Project installation"/>
          <xsd:enumeration value="1400_Phasenübergreifend"/>
          <xsd:enumeration value="1401_Service Strategy"/>
          <xsd:enumeration value="1402_CSI"/>
          <xsd:enumeration value="1402_Service Management"/>
          <xsd:enumeration value="1403_Customer Support Incident and SR Management"/>
          <xsd:enumeration value="1403_Customer Support Maintenance Management"/>
          <xsd:enumeration value="1403_Customer Support Problem Management"/>
          <xsd:enumeration value="1403_Customer Support Change Management"/>
          <xsd:enumeration value="1403_Customer Support Event Management"/>
          <xsd:enumeration value="1404 IT Services"/>
          <xsd:enumeration value="1404_Service Transition"/>
          <xsd:enumeration value="1405_Service Operation"/>
          <xsd:enumeration value="1500_Phasenübergreifend"/>
          <xsd:enumeration value="2000_Phasenübergreifend"/>
          <xsd:enumeration value="2001_Bewerbungsphase"/>
          <xsd:enumeration value="2001_Recruiting und Einstellung_Bewerbungsphase"/>
          <xsd:enumeration value="2001_Recruiting und Einstellung_Einstellungsphase"/>
          <xsd:enumeration value="2002_Weiterbildung"/>
          <xsd:enumeration value="2002_Mitarbeitereinsatz_Abwesenheiten"/>
          <xsd:enumeration value="2002_Mitarbeitereinsatz_Mitarbeitergespräch"/>
          <xsd:enumeration value="2002_Mitarbeitereinsatz_Entgeltabrechnung"/>
          <xsd:enumeration value="2003_Mitarbeiteraustritt_Abwicklung Austritt"/>
          <xsd:enumeration value="2006_Personal Tochtergesellschaften_VISA beantragen"/>
          <xsd:enumeration value="2007_Mitarbeiter_Gespraech"/>
          <xsd:enumeration value="2008_Sonderzahlungen und freiwillige Leistungen"/>
          <xsd:enumeration value="2009_Freiwillige Leistungen"/>
          <xsd:enumeration value="2010_Arbeitssicherheit"/>
          <xsd:enumeration value="2011_Datenschutz"/>
          <xsd:enumeration value="2100_Phasenübergreifend"/>
          <xsd:enumeration value="2101_Mitarbeiterinfrastruktur"/>
          <xsd:enumeration value="2103_Datentechnik"/>
          <xsd:enumeration value="2104_Anlagensicherheit"/>
          <xsd:enumeration value="2300_Phasenübergreifend"/>
          <xsd:enumeration value="2301_Beschaffung_Anfrage"/>
          <xsd:enumeration value="2302_Beschaffung"/>
          <xsd:enumeration value="2303_Wareneingang"/>
          <xsd:enumeration value="2304_Warenausgang"/>
          <xsd:enumeration value="2305_Lieferantenmanagement"/>
          <xsd:enumeration value="2306_Systembestellung"/>
          <xsd:enumeration value="2400_Phasenübergreifend"/>
          <xsd:enumeration value="2500_Phasenübergreifend"/>
          <xsd:enumeration value="2600_Phasenübergreifend"/>
          <xsd:enumeration value="2700_Phasenübergreifend"/>
          <xsd:enumeration value="2701_Anfragephase"/>
          <xsd:enumeration value="2702_Vertragsentwurfsphase"/>
          <xsd:enumeration value="2703_Verhandlungsphase"/>
          <xsd:enumeration value="2705_Vertragsabschluss"/>
          <xsd:enumeration value="2707_Vertragscontrolling"/>
          <xsd:enumeration value="3000_Phasenübergreifend"/>
          <xsd:enumeration value="3101_Schulung"/>
        </xsd:restriction>
      </xsd:simpleType>
    </xsd:element>
    <xsd:element name="Zweck_x002f_purpose" ma:index="7" nillable="true" ma:displayName="Zweck/purpose" ma:default="" ma:internalName="Zweck_x002f_purpose">
      <xsd:simpleType>
        <xsd:restriction base="dms:Note"/>
      </xsd:simpleType>
    </xsd:element>
    <xsd:element name="Geltungsbereich_x002f_Scope" ma:index="8" nillable="true" ma:displayName="Geltungsbereich/Scope" ma:default="" ma:internalName="Geltungsbereich_x002f_Scope">
      <xsd:simpleType>
        <xsd:restriction base="dms:Note"/>
      </xsd:simpleType>
    </xsd:element>
    <xsd:element name="Kommentar" ma:index="9" nillable="true" ma:displayName="Verwendungshinweise/usage notes" ma:default="" ma:description="Erklärende Hinweise zu Inhalt und Verwendung der Dokuments" ma:internalName="Kommentar">
      <xsd:simpleType>
        <xsd:restriction base="dms:Note"/>
      </xsd:simpleType>
    </xsd:element>
    <xsd:element name="Class" ma:index="10" nillable="true" ma:displayName="Class" ma:default="Required" ma:format="Dropdown" ma:internalName="Class">
      <xsd:simpleType>
        <xsd:restriction base="dms:Choice">
          <xsd:enumeration value="Required"/>
          <xsd:enumeration value="Optional"/>
          <xsd:enumeration value="Draft"/>
        </xsd:restriction>
      </xsd:simpleType>
    </xsd:element>
    <xsd:element name="_x00dc_bersetzer" ma:index="11" nillable="true" ma:displayName="Übersetzer" ma:default="Barbara Domladovac" ma:format="Dropdown" ma:internalName="_x00dc_bersetzer">
      <xsd:simpleType>
        <xsd:union memberTypes="dms:Text">
          <xsd:simpleType>
            <xsd:restriction base="dms:Choice">
              <xsd:enumeration value="Mc Geehan"/>
              <xsd:enumeration value="MB"/>
              <xsd:enumeration value="Barbara Domladovac"/>
              <xsd:enumeration value="Fach-Übersetzer"/>
              <xsd:enumeration value="Sonstige"/>
            </xsd:restriction>
          </xsd:simpleType>
        </xsd:union>
      </xsd:simpleType>
    </xsd:element>
    <xsd:element name="Revision" ma:index="12" nillable="true" ma:displayName="Revision" ma:internalName="Revision">
      <xsd:simpleType>
        <xsd:restriction base="dms:Text">
          <xsd:maxLength value="255"/>
        </xsd:restriction>
      </xsd:simpleType>
    </xsd:element>
    <xsd:element name="Dateiformat" ma:index="13" nillable="true" ma:displayName="Dateiformat" ma:default="DOC" ma:format="Dropdown" ma:internalName="Dateiformat">
      <xsd:simpleType>
        <xsd:restriction base="dms:Choice">
          <xsd:enumeration value="DOC"/>
          <xsd:enumeration value="DOCX"/>
          <xsd:enumeration value="DOCM"/>
          <xsd:enumeration value="DOT"/>
          <xsd:enumeration value="DOTX"/>
          <xsd:enumeration value="DOTM"/>
          <xsd:enumeration value="XLS"/>
          <xsd:enumeration value="XLSX"/>
          <xsd:enumeration value="XLSM"/>
          <xsd:enumeration value="XLT"/>
          <xsd:enumeration value="XLTM"/>
          <xsd:enumeration value="PDF"/>
          <xsd:enumeration value="PPT"/>
          <xsd:enumeration value="PPTX"/>
          <xsd:enumeration value="VSD"/>
          <xsd:enumeration value="TXT"/>
          <xsd:enumeration value="MPT"/>
          <xsd:enumeration value="OFT"/>
        </xsd:restriction>
      </xsd:simpleType>
    </xsd:element>
    <xsd:element name="_x00dc_bersetzen" ma:index="14" nillable="true" ma:displayName="Übersetzen" ma:default="Übersetzen" ma:internalName="_x00dc_bersetz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Übersetzen"/>
                  </xsd:restriction>
                </xsd:simpleType>
              </xsd:element>
            </xsd:sequence>
          </xsd:extension>
        </xsd:complexContent>
      </xsd:complexType>
    </xsd:element>
    <xsd:element name="QM_x002d_Nummer" ma:index="20" nillable="true" ma:displayName="QM-Nummer" ma:default="" ma:description="2-stellige fortlaufende Nummer. Z.B.: 01 oder 12" ma:internalName="QM_x002d_Nummer">
      <xsd:simpleType>
        <xsd:restriction base="dms:Text">
          <xsd:maxLength value="255"/>
        </xsd:restriction>
      </xsd:simpleType>
    </xsd:element>
    <xsd:element name="QM_x002d_Bereich" ma:index="21" nillable="true" ma:displayName="QM-Bereich" ma:description="A = Führung und Planung/Leadership and planning&#10;B = Unterstützung/Support&#10;C = Betrieb/Operation&#10;D = Bewertung der Leistung und Verbesserung/Performance evaluation and improvement" ma:internalName="QM_x002d_Bereich">
      <xsd:simpleType>
        <xsd:restriction base="dms:Text">
          <xsd:maxLength value="255"/>
        </xsd:restriction>
      </xsd:simpleType>
    </xsd:element>
    <xsd:element name="QM_x002d_Typ" ma:index="22" nillable="true" ma:displayName="QM-Typ" ma:default="QMA" ma:description="QMA: Richtlinie, Formular, Checkliste&#10;QMH: Handbuchkapitel&#10;QMV: Verfahrensanweisung&#10;QME:&#10;EXT: Extenes Dokument&#10;TMP: Beispiel&#10;DIV: Diverses" ma:format="Dropdown" ma:internalName="QM_x002d_Typ">
      <xsd:simpleType>
        <xsd:restriction base="dms:Choice">
          <xsd:enumeration value="QMA"/>
          <xsd:enumeration value="QMH"/>
          <xsd:enumeration value="QMV"/>
          <xsd:enumeration value="QME"/>
          <xsd:enumeration value="EXTERN"/>
          <xsd:enumeration value="ENTWURF"/>
          <xsd:enumeration value="BEISPIEL"/>
          <xsd:enumeration value="DIVERS"/>
        </xsd:restriction>
      </xsd:simpleType>
    </xsd:element>
    <xsd:element name="QM_x002d_Kapitel" ma:index="24" nillable="true" ma:displayName="QM-Kapitel" ma:default="00" ma:description="01 - Unternehmensleitbild/Qualitätspolitik&#10;02 - Qualitätsziele/Qualitätsplanung&#10;03 - Qualitätsmanagementsystem&#10;04 - Management Review&#10;05 - Personalentwicklungsmanagement&#10;06 - InformationsRessourcenManagement&#10;07 - Bereitstellung der Infrastruktur&#10;08 - Arbeitsumgebung&#10;09 - Kundenorientierte Vertragsprüfung&#10;10 - Anlagen/Systemsoftwareerstellung&#10;11 - Beschaffung&#10;12 - IBN/Service&#10;13 - Lenkung fehlerhafter Produkte&#10;14 - Verbesserungspotentiale&#10;15 - Messungen&#10;16 - Datenanalyse&#10;17 - KVP&#10;ohne Zuordnung&#10;" ma:format="Dropdown" ma:internalName="QM_x002d_Kapitel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ohne Zuordnung"/>
        </xsd:restriction>
      </xsd:simpleType>
    </xsd:element>
    <xsd:element name="Freigabe" ma:index="25" nillable="true" ma:displayName="Owner" ma:description="Owner ist die Person, die das zugeordnete TQM Dokument inhaltlich prüft und freigibt. Ist Fachexperte." ma:list="UserInfo" ma:SearchPeopleOnly="false" ma:SharePointGroup="0" ma:internalName="Freigab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th" ma:index="26" nillable="true" ma:displayName="Archive path" ma:default="" ma:description="Wo soll das Dokument abgelegt werden." ma:internalName="Path">
      <xsd:simpleType>
        <xsd:restriction base="dms:Text">
          <xsd:maxLength value="255"/>
        </xsd:restriction>
      </xsd:simpleType>
    </xsd:element>
    <xsd:element name="Scope" ma:index="91" nillable="true" ma:displayName="Scope" ma:default="GmbH" ma:description="Geltungsbereich des Dokuments/Scope of the document" ma:format="Dropdown" ma:internalName="Scope">
      <xsd:simpleType>
        <xsd:restriction base="dms:Choice">
          <xsd:enumeration value="GmbH"/>
          <xsd:enumeration value="GRP"/>
          <xsd:enumeration value="Subsidiary"/>
          <xsd:enumeration value="Niederlassung Leverkusen"/>
          <xsd:enumeration value="Hauptsitz Herzogenaurach"/>
        </xsd:restriction>
      </xsd:simpleType>
    </xsd:element>
    <xsd:element name="Weiter_x0020_Ablage" ma:index="92" nillable="true" ma:displayName="Weitere Ablage" ma:default="" ma:description="zusätzliche Ablage in der Dokument aktuell sein muss" ma:internalName="Weiter_x0020_Ablage">
      <xsd:simpleType>
        <xsd:restriction base="dms:Text">
          <xsd:maxLength value="255"/>
        </xsd:restriction>
      </xsd:simpleType>
    </xsd:element>
    <xsd:element name="Projekttyp_x0020_A" ma:index="93" nillable="true" ma:displayName="Projekttyp A" ma:default="1" ma:description="Dies gilt nur für Dokumente der Projektabwicklung.&#10;der Projekttyp A kennzeichnet Projekte mit folgenden Eigenschaften:&#10;Engineeringvolumen (Auftragsvolumen für Software und Inbetriebnahme) &gt; 25.000 Euro, evtl. Hardwarelieferung, Inbetriebnahme vor Ort, Tätigkeit&#10;die genaue Beschreibung der Projekttypen ist in den Projektprozessen definiert" ma:internalName="Projekttyp_x0020_A">
      <xsd:simpleType>
        <xsd:restriction base="dms:Boolean"/>
      </xsd:simpleType>
    </xsd:element>
    <xsd:element name="Projekttyp_x0020_B" ma:index="94" nillable="true" ma:displayName="Projekttyp B" ma:default="1" ma:description="Dies gilt nur für Dokumente der Projektabwicklung.&#10;der Projekttyp B kennzeichnet Projekte mit folgenden Eigenschaften:&#10;Engineeringvolumen (Auftragsvolumen für Software und Inbetriebnahme) &lt; 25.000 Euro, evtl. Hardwarelieferung, Inbetriebnahme vor Ort oder Remote" ma:internalName="Projekttyp_x0020_B">
      <xsd:simpleType>
        <xsd:restriction base="dms:Boolean"/>
      </xsd:simpleType>
    </xsd:element>
    <xsd:element name="Projekttyp_x0020_C" ma:index="95" nillable="true" ma:displayName="Projekttyp C" ma:default="1" ma:description="Dies gilt nur für Dokumente der Projektabwicklung.&#10;Der Projekttyp C kennzeichnet Projekte mit folgenden Eigenschaften:&#10;Es handelt sich um reine Support-bzw. Dienstleistungen, es erfolgt eine IBN vor Ort oder Remote, hier ist im Gegensatz zu A und B kein Erfolg geschuldet" ma:internalName="Projekttyp_x0020_C">
      <xsd:simpleType>
        <xsd:restriction base="dms:Boolean"/>
      </xsd:simpleType>
    </xsd:element>
    <xsd:element name="Entsorgung" ma:index="96" nillable="true" ma:displayName="Entsorgung" ma:default="Schreddern" ma:description="Entsorgung des Dokuments" ma:format="Dropdown" ma:internalName="Entsorgung">
      <xsd:simpleType>
        <xsd:restriction base="dms:Choice">
          <xsd:enumeration value="Schreddern"/>
          <xsd:enumeration value="Papiermüll"/>
        </xsd:restriction>
      </xsd:simpleType>
    </xsd:element>
    <xsd:element name="Freigeber" ma:index="97" nillable="true" ma:displayName="Freigeber" ma:description="ist verantwortlich für die Zielerreichung und für die Freigabe des Dokuments" ma:list="UserInfo" ma:SharePointGroup="0" ma:internalName="Freigeb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steller" ma:index="98" nillable="true" ma:displayName="Ersteller" ma:list="UserInfo" ma:SharePointGroup="0" ma:internalName="Erstell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" ma:index="99" nillable="true" ma:displayName="Extern" ma:default="0" ma:description="Handelt es sich um ein Dokument, das extern verwendet wird?" ma:internalName="Extern">
      <xsd:simpleType>
        <xsd:restriction base="dms:Boolean"/>
      </xsd:simpleType>
    </xsd:element>
    <xsd:element name="zu_x0020_informierende_x0020_Mitarbeiter" ma:index="100" nillable="true" ma:displayName="zu informierende Mitarbeiter" ma:description="Mitarbeiter die über inhaltliche Änderungen informiert werden müssen" ma:list="UserInfo" ma:SearchPeopleOnly="false" ma:SharePointGroup="0" ma:internalName="zu_x0020_informierende_x0020_Mitarbeiter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umente_x0020_in_x0020_aXc_x003f_" ma:index="101" nillable="true" ma:displayName="Dokumente in aXc?" ma:default="0" ma:description="Können die Dokumente aus aXc als Bericht generiert werden? keine Vorlagendokumente mehr im IC" ma:internalName="Dokumente_x0020_in_x0020_aXc_x003f_">
      <xsd:simpleType>
        <xsd:restriction base="dms:Boolean"/>
      </xsd:simpleType>
    </xsd:element>
    <xsd:element name="Letzte_x0020_Anpassung" ma:index="102" nillable="true" ma:displayName="Letzte Anpassung" ma:default="[today]" ma:description="Datum an dem der Inhalt des Dokuments zuletzt geändert bzw. geprüft wurde" ma:format="DateOnly" ma:internalName="Letzte_x0020_Anpassung">
      <xsd:simpleType>
        <xsd:restriction base="dms:DateTime"/>
      </xsd:simpleType>
    </xsd:element>
    <xsd:element name="test" ma:index="105" nillable="true" ma:displayName="test" ma:description="Testspalte um alle Dokumente zu ändern" ma:internalName="test">
      <xsd:simpleType>
        <xsd:restriction base="dms:Number"/>
      </xsd:simpleType>
    </xsd:element>
    <xsd:element name="Letzte_x0020_Pr_x00fc_fung" ma:index="107" nillable="true" ma:displayName="Letzte Prüfung" ma:default="---" ma:description="Status der letzten Prüfung auf Aktualität &#10;" ma:format="Dropdown" ma:internalName="Letzte_x0020_Pr_x00fc_fung">
      <xsd:simpleType>
        <xsd:restriction base="dms:Choice">
          <xsd:enumeration value="---"/>
          <xsd:enumeration value="Dokument in Prüfung"/>
          <xsd:enumeration value="Dokument aktualisiert"/>
          <xsd:enumeration value="Dokument aktuell - Aktualisierung nicht notwendig"/>
          <xsd:enumeration value="Keine Rückmeldung von Dokument-Owner"/>
        </xsd:restriction>
      </xsd:simpleType>
    </xsd:element>
    <xsd:element name="Letzte_x0020_Pr_x00fc_fung_x0020_am" ma:index="108" nillable="true" ma:displayName="Letzte Prüfung am" ma:description="Datum der letzten Prüfung auf Aktualität" ma:format="DateOnly" ma:internalName="Letzte_x0020_Pr_x00fc_fung_x0020_am">
      <xsd:simpleType>
        <xsd:restriction base="dms:DateTime"/>
      </xsd:simpleType>
    </xsd:element>
    <xsd:element name="Dokument_x0020_im_x0020_Lieferantenpaket_x003f_" ma:index="109" nillable="true" ma:displayName="Dokument im Lieferantenpaket?" ma:default="0" ma:description="Ja - wenn Dokument in Lieferantenpaket" ma:internalName="Dokument_x0020_im_x0020_Lieferantenpaket_x003f_">
      <xsd:simpleType>
        <xsd:restriction base="dms:Boolean"/>
      </xsd:simpleType>
    </xsd:element>
    <xsd:element name="Dokument_x0020_im_x0020_IBN_x0020_Package_x003f_" ma:index="110" nillable="true" ma:displayName="Dokument im IBN Package?" ma:default="0" ma:description="Ja - wenn Dokument in IBN Package" ma:internalName="Dokument_x0020_im_x0020_IBN_x0020_Package_x003f_">
      <xsd:simpleType>
        <xsd:restriction base="dms:Boolean"/>
      </xsd:simpleType>
    </xsd:element>
    <xsd:element name="Dokument_x0020_f_x00fc_r_x0020_Subsidiary_x003f_" ma:index="111" nillable="true" ma:displayName="Dokument für Subsidiary?" ma:default="0" ma:description="Ja - wenn Dokument in Public Ordner &quot;documents for subsidiaries&quot; verfügbar" ma:internalName="Dokument_x0020_f_x00fc_r_x0020_Subsidiary_x003f_">
      <xsd:simpleType>
        <xsd:restriction base="dms:Boolean"/>
      </xsd:simpleType>
    </xsd:element>
    <xsd:element name="SE_x0020_Thema" ma:index="112" nillable="true" ma:displayName="SE Thema" ma:default="Nein" ma:description="Thema durch SE zu klären?" ma:format="Dropdown" ma:internalName="SE_x0020_Thema">
      <xsd:simpleType>
        <xsd:restriction base="dms:Choice">
          <xsd:enumeration value="Nein"/>
          <xsd:enumeration value="Intranet"/>
          <xsd:enumeration value="Verträge"/>
          <xsd:enumeration value="DMS"/>
          <xsd:enumeration value="Datenschutz"/>
          <xsd:enumeration value="Lieferanten"/>
          <xsd:enumeration value="Projektverzeichnis"/>
          <xsd:enumeration value="CRM"/>
          <xsd:enumeration value="HR"/>
          <xsd:enumeration value="Kalkulation"/>
          <xsd:enumeration value="Arbeitsschutz"/>
          <xsd:enumeration value="Schulungen MA"/>
          <xsd:enumeration value="Gesundheitsmanagement"/>
          <xsd:enumeration value="Logistik"/>
          <xsd:enumeration value="Finanzen"/>
          <xsd:enumeration value="Vertrieb"/>
          <xsd:enumeration value="I2P"/>
          <xsd:enumeration value="Kundenanlagen"/>
          <xsd:enumeration value="IT"/>
          <xsd:enumeration value="Wissens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d60fc-bc74-4bf1-b7f4-29ec7f9671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6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9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weck_x002f_purpose xmlns="9394ed5e-d901-4077-a631-9615fcbec24b">The document describes the TQM documents project handling to be used for subcontractors, which are online available.</Zweck_x002f_purpose>
    <QM_x002d_Typ xmlns="9394ed5e-d901-4077-a631-9615fcbec24b">QMA</QM_x002d_Typ>
    <QM_x002d_Kapitel xmlns="9394ed5e-d901-4077-a631-9615fcbec24b">11</QM_x002d_Kapitel>
    <Freigabe xmlns="9394ed5e-d901-4077-a631-9615fcbec24b">
      <UserInfo>
        <DisplayName>Manuela Thimsen</DisplayName>
        <AccountId>33</AccountId>
        <AccountType/>
      </UserInfo>
    </Freigabe>
    <_ModerationStatus xmlns="http://schemas.microsoft.com/sharepoint/v3"/>
    <TemplateUrl xmlns="http://schemas.microsoft.com/sharepoint/v3" xsi:nil="true"/>
    <Dateiformat xmlns="9394ed5e-d901-4077-a631-9615fcbec24b">DOCX</Dateiformat>
    <QM_x002d_Bereich xmlns="9394ed5e-d901-4077-a631-9615fcbec24b">C</QM_x002d_Bereich>
    <EmailTo xmlns="http://schemas.microsoft.com/sharepoint/v3" xsi:nil="true"/>
    <QM_x002d_Nummer xmlns="9394ed5e-d901-4077-a631-9615fcbec24b">04</QM_x002d_Nummer>
    <Sprache xmlns="9394ed5e-d901-4077-a631-9615fcbec24b">
      <Value>EN</Value>
    </Sprache>
    <Geltungsbereich_x002f_Scope xmlns="9394ed5e-d901-4077-a631-9615fcbec24b" xsi:nil="true"/>
    <_x00dc_bersetzen xmlns="9394ed5e-d901-4077-a631-9615fcbec24b"/>
    <Class xmlns="9394ed5e-d901-4077-a631-9615fcbec24b">Required</Class>
    <EmailSender xmlns="http://schemas.microsoft.com/sharepoint/v3" xsi:nil="true"/>
    <EmailFrom xmlns="http://schemas.microsoft.com/sharepoint/v3" xsi:nil="true"/>
    <Scope xmlns="9394ed5e-d901-4077-a631-9615fcbec24b">GmbH</Scope>
    <_ModerationComments xmlns="http://schemas.microsoft.com/sharepoint/v3" xsi:nil="true"/>
    <_SourceUrl xmlns="http://schemas.microsoft.com/sharepoint/v3" xsi:nil="true"/>
    <Revision xmlns="9394ed5e-d901-4077-a631-9615fcbec24b">Rev. 04/03-21</Revision>
    <Path xmlns="9394ed5e-d901-4077-a631-9615fcbec24b" xsi:nil="true"/>
    <Kommentar xmlns="9394ed5e-d901-4077-a631-9615fcbec24b" xsi:nil="true"/>
    <EmailSubject xmlns="http://schemas.microsoft.com/sharepoint/v3" xsi:nil="true"/>
    <_x00dc_bersetzer xmlns="9394ed5e-d901-4077-a631-9615fcbec24b">Sonstige</_x00dc_bersetzer>
    <xd_ProgID xmlns="http://schemas.microsoft.com/sharepoint/v3" xsi:nil="true"/>
    <Gelenktes_x0020_Dokument xmlns="9394ed5e-d901-4077-a631-9615fcbec24b">Gültig</Gelenktes_x0020_Dokument>
    <Prozesszuordnung xmlns="9394ed5e-d901-4077-a631-9615fcbec24b">12_Procurement</Prozesszuordnung>
    <Prozessphase xmlns="9394ed5e-d901-4077-a631-9615fcbec24b">1201_Beschaffung_Bestellung Subunternehmer</Prozessphase>
    <Order xmlns="http://schemas.microsoft.com/sharepoint/v3" xsi:nil="true"/>
    <Weiter_x0020_Ablage xmlns="9394ed5e-d901-4077-a631-9615fcbec24b" xsi:nil="true"/>
    <_SharedFileIndex xmlns="http://schemas.microsoft.com/sharepoint/v3" xsi:nil="true"/>
    <MetaInfo xmlns="http://schemas.microsoft.com/sharepoint/v3" xsi:nil="true"/>
    <Dokumententyp xmlns="9394ed5e-d901-4077-a631-9615fcbec24b">Formulare/Checklisten/Richtlinien / forms/checklists/guidelines</Dokumententyp>
    <EmailCc xmlns="http://schemas.microsoft.com/sharepoint/v3" xsi:nil="true"/>
    <Projekttyp_x0020_A xmlns="9394ed5e-d901-4077-a631-9615fcbec24b">true</Projekttyp_x0020_A>
    <Entsorgung xmlns="9394ed5e-d901-4077-a631-9615fcbec24b">Schreddern</Entsorgung>
    <Projekttyp_x0020_C xmlns="9394ed5e-d901-4077-a631-9615fcbec24b">true</Projekttyp_x0020_C>
    <Projekttyp_x0020_B xmlns="9394ed5e-d901-4077-a631-9615fcbec24b">true</Projekttyp_x0020_B>
    <ContentTypeId xmlns="http://schemas.microsoft.com/sharepoint/v3">0x0101009DA78BE8E423AC42B02062E067610A00</ContentTypeId>
    <Extern xmlns="9394ed5e-d901-4077-a631-9615fcbec24b">true</Extern>
    <Ersteller xmlns="9394ed5e-d901-4077-a631-9615fcbec24b">
      <UserInfo>
        <DisplayName>i:0#.w|proleit-ag\manuela_thimsen</DisplayName>
        <AccountId>33</AccountId>
        <AccountType/>
      </UserInfo>
    </Ersteller>
    <Freigeber xmlns="9394ed5e-d901-4077-a631-9615fcbec24b">
      <UserInfo>
        <DisplayName>i:0#.w|proleit-ag\juergen_woelfl</DisplayName>
        <AccountId>58</AccountId>
        <AccountType/>
      </UserInfo>
    </Freigeber>
    <zu_x0020_informierende_x0020_Mitarbeiter xmlns="9394ed5e-d901-4077-a631-9615fcbec24b">
      <UserInfo>
        <DisplayName>c:0+.w|s-1-5-21-2426423655-380891968-1599691821-13785</DisplayName>
        <AccountId>814</AccountId>
        <AccountType/>
      </UserInfo>
      <UserInfo>
        <DisplayName>c:0+.w|s-1-5-21-2426423655-380891968-1599691821-13794</DisplayName>
        <AccountId>821</AccountId>
        <AccountType/>
      </UserInfo>
      <UserInfo>
        <DisplayName>c:0+.w|s-1-5-21-2426423655-380891968-1599691821-13786</DisplayName>
        <AccountId>815</AccountId>
        <AccountType/>
      </UserInfo>
    </zu_x0020_informierende_x0020_Mitarbeiter>
    <Dokumente_x0020_in_x0020_aXc_x003f_ xmlns="9394ed5e-d901-4077-a631-9615fcbec24b">false</Dokumente_x0020_in_x0020_aXc_x003f_>
    <Letzte_x0020_Anpassung xmlns="9394ed5e-d901-4077-a631-9615fcbec24b">2021-03-28T22:00:00+00:00</Letzte_x0020_Anpassung>
    <test xmlns="9394ed5e-d901-4077-a631-9615fcbec24b" xsi:nil="true"/>
    <Letzte_x0020_Pr_x00fc_fung xmlns="9394ed5e-d901-4077-a631-9615fcbec24b">---</Letzte_x0020_Pr_x00fc_fung>
    <Letzte_x0020_Pr_x00fc_fung_x0020_am xmlns="9394ed5e-d901-4077-a631-9615fcbec24b" xsi:nil="true"/>
    <Dokument_x0020_im_x0020_IBN_x0020_Package_x003f_ xmlns="9394ed5e-d901-4077-a631-9615fcbec24b">false</Dokument_x0020_im_x0020_IBN_x0020_Package_x003f_>
    <Dokument_x0020_f_x00fc_r_x0020_Subsidiary_x003f_ xmlns="9394ed5e-d901-4077-a631-9615fcbec24b">false</Dokument_x0020_f_x00fc_r_x0020_Subsidiary_x003f_>
    <Dokument_x0020_im_x0020_Lieferantenpaket_x003f_ xmlns="9394ed5e-d901-4077-a631-9615fcbec24b">true</Dokument_x0020_im_x0020_Lieferantenpaket_x003f_>
    <SE_x0020_Thema xmlns="9394ed5e-d901-4077-a631-9615fcbec24b">Nein</SE_x0020_Thema>
  </documentManagement>
</p:properties>
</file>

<file path=customXml/itemProps1.xml><?xml version="1.0" encoding="utf-8"?>
<ds:datastoreItem xmlns:ds="http://schemas.openxmlformats.org/officeDocument/2006/customXml" ds:itemID="{624EC9BA-2AAD-45AB-8189-EBA4842973DB}"/>
</file>

<file path=customXml/itemProps2.xml><?xml version="1.0" encoding="utf-8"?>
<ds:datastoreItem xmlns:ds="http://schemas.openxmlformats.org/officeDocument/2006/customXml" ds:itemID="{AE3CDF1A-3C84-4E6F-A143-0C19ECC26F77}"/>
</file>

<file path=customXml/itemProps3.xml><?xml version="1.0" encoding="utf-8"?>
<ds:datastoreItem xmlns:ds="http://schemas.openxmlformats.org/officeDocument/2006/customXml" ds:itemID="{58BCD077-8B83-46BB-BACD-ACEAAB39590F}"/>
</file>

<file path=customXml/itemProps4.xml><?xml version="1.0" encoding="utf-8"?>
<ds:datastoreItem xmlns:ds="http://schemas.openxmlformats.org/officeDocument/2006/customXml" ds:itemID="{7574421C-FDA3-4314-9B9E-99626BDA8A1D}"/>
</file>

<file path=customXml/itemProps5.xml><?xml version="1.0" encoding="utf-8"?>
<ds:datastoreItem xmlns:ds="http://schemas.openxmlformats.org/officeDocument/2006/customXml" ds:itemID="{F3ECDF70-EBE8-45C4-8259-9B283B8465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4717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QMA_C_1104_Description_of_documents_required_for_a_project_EN</vt:lpstr>
      <vt:lpstr>QMA_C_1226_Kleine_Wartung_Checkliste_DE</vt:lpstr>
    </vt:vector>
  </TitlesOfParts>
  <Company>Proleit GmbH</Company>
  <LinksUpToDate>false</LinksUpToDate>
  <CharactersWithSpaces>5402</CharactersWithSpaces>
  <SharedDoc>false</SharedDoc>
  <HLinks>
    <vt:vector size="18" baseType="variant">
      <vt:variant>
        <vt:i4>4390973</vt:i4>
      </vt:variant>
      <vt:variant>
        <vt:i4>72</vt:i4>
      </vt:variant>
      <vt:variant>
        <vt:i4>0</vt:i4>
      </vt:variant>
      <vt:variant>
        <vt:i4>5</vt:i4>
      </vt:variant>
      <vt:variant>
        <vt:lpwstr>http://mathias-kettner.de/check_mk_monitoring_appliance.html</vt:lpwstr>
      </vt:variant>
      <vt:variant>
        <vt:lpwstr/>
      </vt:variant>
      <vt:variant>
        <vt:i4>5242948</vt:i4>
      </vt:variant>
      <vt:variant>
        <vt:i4>69</vt:i4>
      </vt:variant>
      <vt:variant>
        <vt:i4>0</vt:i4>
      </vt:variant>
      <vt:variant>
        <vt:i4>5</vt:i4>
      </vt:variant>
      <vt:variant>
        <vt:lpwstr>http://qm.proleit-ag.local/TQM-System/1/html/p946.htm</vt:lpwstr>
      </vt:variant>
      <vt:variant>
        <vt:lpwstr/>
      </vt:variant>
      <vt:variant>
        <vt:i4>131150</vt:i4>
      </vt:variant>
      <vt:variant>
        <vt:i4>66</vt:i4>
      </vt:variant>
      <vt:variant>
        <vt:i4>0</vt:i4>
      </vt:variant>
      <vt:variant>
        <vt:i4>5</vt:i4>
      </vt:variant>
      <vt:variant>
        <vt:lpwstr>http://qm.proleit-ag.local/TQM-System/1/html/p79.htm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QMA_C_1104_Description_of_documents_required_for_a_project_EN</dc:title>
  <dc:subject/>
  <dc:creator>Proleit GmbH</dc:creator>
  <cp:keywords/>
  <dc:description/>
  <cp:lastModifiedBy>Fabia Junker</cp:lastModifiedBy>
  <cp:revision>3</cp:revision>
  <cp:lastPrinted>2017-02-23T07:50:00Z</cp:lastPrinted>
  <dcterms:created xsi:type="dcterms:W3CDTF">2019-10-21T09:28:00Z</dcterms:created>
  <dcterms:modified xsi:type="dcterms:W3CDTF">2021-03-22T15:58:00Z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Nr.">
    <vt:lpwstr>0301_06</vt:lpwstr>
  </property>
  <property fmtid="{D5CDD505-2E9C-101B-9397-08002B2CF9AE}" pid="4" name="Prozessnummer">
    <vt:lpwstr>03_Projektabwicklung</vt:lpwstr>
  </property>
  <property fmtid="{D5CDD505-2E9C-101B-9397-08002B2CF9AE}" pid="5" name="Prozessphasennummer">
    <vt:lpwstr>01</vt:lpwstr>
  </property>
  <property fmtid="{D5CDD505-2E9C-101B-9397-08002B2CF9AE}" pid="6" name="Fortlaufende Nummer">
    <vt:lpwstr>42</vt:lpwstr>
  </property>
  <property fmtid="{D5CDD505-2E9C-101B-9397-08002B2CF9AE}" pid="7" name="Freigabe durch">
    <vt:lpwstr>C. Matsche</vt:lpwstr>
  </property>
  <property fmtid="{D5CDD505-2E9C-101B-9397-08002B2CF9AE}" pid="8" name="Subject">
    <vt:lpwstr/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Keywords">
    <vt:lpwstr/>
  </property>
  <property fmtid="{D5CDD505-2E9C-101B-9397-08002B2CF9AE}" pid="13" name="_Author">
    <vt:lpwstr>Proleit GmbH</vt:lpwstr>
  </property>
  <property fmtid="{D5CDD505-2E9C-101B-9397-08002B2CF9AE}" pid="14" name="_Comments">
    <vt:lpwstr/>
  </property>
  <property fmtid="{D5CDD505-2E9C-101B-9397-08002B2CF9AE}" pid="15" name="Assigned To">
    <vt:lpwstr/>
  </property>
  <property fmtid="{D5CDD505-2E9C-101B-9397-08002B2CF9AE}" pid="16" name="display_urn:schemas-microsoft-com:office:office#Freigabe">
    <vt:lpwstr>Andreas Muehlmeister</vt:lpwstr>
  </property>
  <property fmtid="{D5CDD505-2E9C-101B-9397-08002B2CF9AE}" pid="17" name="display_urn:schemas-microsoft-com:office:office#Editor">
    <vt:lpwstr>Manuela Thimsen</vt:lpwstr>
  </property>
</Properties>
</file>